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B6" w:rsidRPr="005C1FB6" w:rsidRDefault="00570059" w:rsidP="00FF145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75pt;margin-top:-7.9pt;width:34pt;height:37.55pt;z-index:251660288" wrapcoords="7680 864 3840 1728 -480 5616 -480 10368 6720 14688 10560 14688 3360 16848 2400 17712 2400 20304 18240 20304 19200 18576 17280 16848 10560 14688 16320 14688 20640 11664 21600 7344 20640 2592 14880 864 7680 864">
            <v:imagedata r:id="rId7" o:title=""/>
            <w10:wrap type="tight"/>
          </v:shape>
          <o:OLEObject Type="Embed" ProgID="CorelDRAW.Graphic.13" ShapeID="_x0000_s1030" DrawAspect="Content" ObjectID="_1562015003" r:id="rId8"/>
        </w:object>
      </w:r>
      <w:r w:rsidR="005C1FB6" w:rsidRPr="005C1FB6">
        <w:rPr>
          <w:rFonts w:ascii="Times New Roman" w:eastAsia="Times New Roman" w:hAnsi="Times New Roman" w:cs="Times New Roman"/>
          <w:b/>
          <w:sz w:val="20"/>
          <w:szCs w:val="20"/>
          <w:lang w:eastAsia="ru-RU"/>
        </w:rPr>
        <w:t>Руководство по эксплуатации         СК.231.00.001РЭ</w:t>
      </w:r>
    </w:p>
    <w:p w:rsidR="00F80644" w:rsidRDefault="005C1FB6" w:rsidP="005C1FB6">
      <w:pPr>
        <w:spacing w:after="0" w:line="240" w:lineRule="auto"/>
        <w:jc w:val="center"/>
        <w:rPr>
          <w:rFonts w:ascii="Times New Roman" w:eastAsia="Times New Roman" w:hAnsi="Times New Roman" w:cs="Times New Roman"/>
          <w:b/>
          <w:sz w:val="16"/>
          <w:szCs w:val="16"/>
          <w:lang w:eastAsia="ru-RU"/>
        </w:rPr>
      </w:pPr>
      <w:r w:rsidRPr="005C1FB6">
        <w:rPr>
          <w:rFonts w:ascii="Times New Roman" w:eastAsia="Times New Roman" w:hAnsi="Times New Roman" w:cs="Times New Roman"/>
          <w:b/>
          <w:sz w:val="16"/>
          <w:szCs w:val="16"/>
          <w:lang w:eastAsia="ru-RU"/>
        </w:rPr>
        <w:t>Преобразователь напряжения   -   инвертор синусоидальный:</w:t>
      </w:r>
      <w:r w:rsidR="00F80644">
        <w:rPr>
          <w:rFonts w:ascii="Times New Roman" w:eastAsia="Times New Roman" w:hAnsi="Times New Roman" w:cs="Times New Roman"/>
          <w:b/>
          <w:sz w:val="16"/>
          <w:szCs w:val="16"/>
          <w:lang w:eastAsia="ru-RU"/>
        </w:rPr>
        <w:t xml:space="preserve"> </w:t>
      </w:r>
    </w:p>
    <w:p w:rsidR="004E3ECB" w:rsidRPr="004E3ECB" w:rsidRDefault="004E3ECB" w:rsidP="004E3ECB">
      <w:pPr>
        <w:spacing w:after="0" w:line="240" w:lineRule="auto"/>
        <w:jc w:val="center"/>
        <w:rPr>
          <w:rFonts w:ascii="Times New Roman" w:eastAsia="Times New Roman" w:hAnsi="Times New Roman" w:cs="Times New Roman"/>
          <w:b/>
          <w:sz w:val="16"/>
          <w:szCs w:val="16"/>
          <w:lang w:eastAsia="ru-RU"/>
        </w:rPr>
      </w:pPr>
      <w:r w:rsidRPr="004E3ECB">
        <w:rPr>
          <w:rFonts w:ascii="Times New Roman" w:eastAsia="Times New Roman" w:hAnsi="Times New Roman" w:cs="Times New Roman"/>
          <w:b/>
          <w:sz w:val="16"/>
          <w:szCs w:val="16"/>
          <w:lang w:eastAsia="ru-RU"/>
        </w:rPr>
        <w:t>ИС1-12(24)-1500М2, ИС1-12(24)-1700М2, ИС1-24-2000М2, ИС1-12(24)-3000М2, ИС1-12(24)-3400М2,</w:t>
      </w:r>
      <w:r>
        <w:rPr>
          <w:rFonts w:ascii="Times New Roman" w:eastAsia="Times New Roman" w:hAnsi="Times New Roman" w:cs="Times New Roman"/>
          <w:b/>
          <w:sz w:val="16"/>
          <w:szCs w:val="16"/>
          <w:lang w:eastAsia="ru-RU"/>
        </w:rPr>
        <w:t xml:space="preserve"> </w:t>
      </w:r>
      <w:r w:rsidRPr="004E3ECB">
        <w:rPr>
          <w:rFonts w:ascii="Times New Roman" w:eastAsia="Times New Roman" w:hAnsi="Times New Roman" w:cs="Times New Roman"/>
          <w:b/>
          <w:sz w:val="16"/>
          <w:szCs w:val="16"/>
          <w:lang w:eastAsia="ru-RU"/>
        </w:rPr>
        <w:t>ИС1-24-4000М2, ИС1-12(24)-4500М2, ИС1-12(24)-5100М2, ИС1-24-6000М2, ИС1-48-6000М2.</w:t>
      </w:r>
    </w:p>
    <w:p w:rsidR="005C1FB6" w:rsidRDefault="005C1FB6" w:rsidP="005C1FB6">
      <w:pPr>
        <w:spacing w:after="0" w:line="240" w:lineRule="auto"/>
        <w:jc w:val="center"/>
        <w:rPr>
          <w:rFonts w:ascii="Times New Roman" w:eastAsia="Times New Roman" w:hAnsi="Times New Roman" w:cs="Times New Roman"/>
          <w:color w:val="000000"/>
          <w:sz w:val="18"/>
          <w:szCs w:val="18"/>
          <w:lang w:eastAsia="ru-RU"/>
        </w:rPr>
      </w:pPr>
      <w:r w:rsidRPr="005C1FB6">
        <w:rPr>
          <w:rFonts w:ascii="Times New Roman" w:eastAsia="Times New Roman" w:hAnsi="Times New Roman" w:cs="Times New Roman"/>
          <w:sz w:val="18"/>
          <w:szCs w:val="18"/>
          <w:lang w:eastAsia="ru-RU"/>
        </w:rPr>
        <w:t xml:space="preserve">ТУ </w:t>
      </w:r>
      <w:r w:rsidRPr="005C1FB6">
        <w:rPr>
          <w:rFonts w:ascii="Times New Roman" w:eastAsia="Times New Roman" w:hAnsi="Times New Roman" w:cs="Times New Roman"/>
          <w:color w:val="000000"/>
          <w:sz w:val="18"/>
          <w:szCs w:val="18"/>
          <w:lang w:eastAsia="ru-RU"/>
        </w:rPr>
        <w:t>3415-00</w:t>
      </w:r>
      <w:r w:rsidR="0051196B">
        <w:rPr>
          <w:rFonts w:ascii="Times New Roman" w:eastAsia="Times New Roman" w:hAnsi="Times New Roman" w:cs="Times New Roman"/>
          <w:color w:val="000000"/>
          <w:sz w:val="18"/>
          <w:szCs w:val="18"/>
          <w:lang w:eastAsia="ru-RU"/>
        </w:rPr>
        <w:t>4</w:t>
      </w:r>
      <w:r w:rsidRPr="005C1FB6">
        <w:rPr>
          <w:rFonts w:ascii="Times New Roman" w:eastAsia="Times New Roman" w:hAnsi="Times New Roman" w:cs="Times New Roman"/>
          <w:color w:val="000000"/>
          <w:sz w:val="18"/>
          <w:szCs w:val="18"/>
          <w:lang w:eastAsia="ru-RU"/>
        </w:rPr>
        <w:t>-86803794-201</w:t>
      </w:r>
      <w:r w:rsidR="0051196B">
        <w:rPr>
          <w:rFonts w:ascii="Times New Roman" w:eastAsia="Times New Roman" w:hAnsi="Times New Roman" w:cs="Times New Roman"/>
          <w:color w:val="000000"/>
          <w:sz w:val="18"/>
          <w:szCs w:val="18"/>
          <w:lang w:eastAsia="ru-RU"/>
        </w:rPr>
        <w:t>5</w:t>
      </w:r>
    </w:p>
    <w:p w:rsidR="001737E1" w:rsidRPr="0026095D" w:rsidRDefault="001737E1" w:rsidP="005C1FB6">
      <w:pPr>
        <w:spacing w:after="0" w:line="240" w:lineRule="auto"/>
        <w:jc w:val="center"/>
        <w:rPr>
          <w:rFonts w:ascii="Times New Roman" w:eastAsia="Times New Roman" w:hAnsi="Times New Roman" w:cs="Times New Roman"/>
          <w:sz w:val="18"/>
          <w:szCs w:val="18"/>
          <w:lang w:eastAsia="ru-RU"/>
        </w:rPr>
      </w:pPr>
    </w:p>
    <w:p w:rsidR="005C1FB6" w:rsidRDefault="005C1FB6" w:rsidP="00A336C8">
      <w:pPr>
        <w:pStyle w:val="ListParagraph"/>
        <w:numPr>
          <w:ilvl w:val="0"/>
          <w:numId w:val="1"/>
        </w:numPr>
        <w:spacing w:after="0"/>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t>Назначение</w:t>
      </w:r>
    </w:p>
    <w:p w:rsidR="004E3ECB" w:rsidRDefault="005C1FB6" w:rsidP="002C2136">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 xml:space="preserve">Преобразователь напряжения ИС1 (далее </w:t>
      </w:r>
      <w:r w:rsidR="00215713" w:rsidRPr="002C2136">
        <w:rPr>
          <w:rFonts w:ascii="Times New Roman" w:eastAsia="Times New Roman" w:hAnsi="Times New Roman" w:cs="Times New Roman"/>
          <w:sz w:val="16"/>
          <w:szCs w:val="16"/>
          <w:lang w:eastAsia="ru-RU"/>
        </w:rPr>
        <w:t>преобразователь</w:t>
      </w:r>
      <w:r w:rsidRPr="002C2136">
        <w:rPr>
          <w:rFonts w:ascii="Times New Roman" w:eastAsia="Times New Roman" w:hAnsi="Times New Roman" w:cs="Times New Roman"/>
          <w:sz w:val="16"/>
          <w:szCs w:val="16"/>
          <w:lang w:eastAsia="ru-RU"/>
        </w:rPr>
        <w:t xml:space="preserve">) предназначен для преобразования  напряжения источника постоянного тока - аккумулятора с номинальным значением напряжения </w:t>
      </w:r>
      <w:r w:rsidR="00E51441">
        <w:rPr>
          <w:rFonts w:ascii="Times New Roman" w:eastAsia="Times New Roman" w:hAnsi="Times New Roman" w:cs="Times New Roman"/>
          <w:sz w:val="16"/>
          <w:szCs w:val="16"/>
          <w:lang w:eastAsia="ru-RU"/>
        </w:rPr>
        <w:t>12</w:t>
      </w:r>
      <w:r w:rsidR="001737E1">
        <w:rPr>
          <w:rFonts w:ascii="Times New Roman" w:eastAsia="Times New Roman" w:hAnsi="Times New Roman" w:cs="Times New Roman"/>
          <w:sz w:val="16"/>
          <w:szCs w:val="16"/>
          <w:lang w:eastAsia="ru-RU"/>
        </w:rPr>
        <w:t>/</w:t>
      </w:r>
      <w:r w:rsidR="00E51441">
        <w:rPr>
          <w:rFonts w:ascii="Times New Roman" w:eastAsia="Times New Roman" w:hAnsi="Times New Roman" w:cs="Times New Roman"/>
          <w:sz w:val="16"/>
          <w:szCs w:val="16"/>
          <w:lang w:eastAsia="ru-RU"/>
        </w:rPr>
        <w:t>24</w:t>
      </w:r>
      <w:r w:rsidR="001737E1">
        <w:rPr>
          <w:rFonts w:ascii="Times New Roman" w:eastAsia="Times New Roman" w:hAnsi="Times New Roman" w:cs="Times New Roman"/>
          <w:sz w:val="16"/>
          <w:szCs w:val="16"/>
          <w:lang w:eastAsia="ru-RU"/>
        </w:rPr>
        <w:t>/48</w:t>
      </w:r>
      <w:r w:rsidRPr="002C2136">
        <w:rPr>
          <w:rFonts w:ascii="Times New Roman" w:eastAsia="Times New Roman" w:hAnsi="Times New Roman" w:cs="Times New Roman"/>
          <w:sz w:val="16"/>
          <w:szCs w:val="16"/>
          <w:lang w:eastAsia="ru-RU"/>
        </w:rPr>
        <w:t xml:space="preserve">В, </w:t>
      </w:r>
      <w:r w:rsidR="00C805D1" w:rsidRPr="002C2136">
        <w:rPr>
          <w:rFonts w:ascii="Times New Roman" w:eastAsia="Times New Roman" w:hAnsi="Times New Roman" w:cs="Times New Roman"/>
          <w:sz w:val="16"/>
          <w:szCs w:val="16"/>
          <w:lang w:eastAsia="ru-RU"/>
        </w:rPr>
        <w:t>в</w:t>
      </w:r>
      <w:r w:rsidRPr="002C2136">
        <w:rPr>
          <w:rFonts w:ascii="Times New Roman" w:eastAsia="Times New Roman" w:hAnsi="Times New Roman" w:cs="Times New Roman"/>
          <w:sz w:val="16"/>
          <w:szCs w:val="16"/>
          <w:lang w:eastAsia="ru-RU"/>
        </w:rPr>
        <w:t xml:space="preserve"> переменное синусоидальное напряжение 220 В, частотой 50Гц, для подключения любых нагрузок не превышающих максимальную выходную мощность </w:t>
      </w:r>
      <w:r w:rsidR="00215713" w:rsidRPr="002C2136">
        <w:rPr>
          <w:rFonts w:ascii="Times New Roman" w:eastAsia="Times New Roman" w:hAnsi="Times New Roman" w:cs="Times New Roman"/>
          <w:sz w:val="16"/>
          <w:szCs w:val="16"/>
          <w:lang w:eastAsia="ru-RU"/>
        </w:rPr>
        <w:t>преобразователя</w:t>
      </w:r>
      <w:r w:rsidRPr="002C2136">
        <w:rPr>
          <w:rFonts w:ascii="Times New Roman" w:eastAsia="Times New Roman" w:hAnsi="Times New Roman" w:cs="Times New Roman"/>
          <w:sz w:val="16"/>
          <w:szCs w:val="16"/>
          <w:lang w:eastAsia="ru-RU"/>
        </w:rPr>
        <w:t xml:space="preserve">. Допускается работа на все виды нагрузок: активную, индуктивную, </w:t>
      </w:r>
      <w:r w:rsidRPr="004E3ECB">
        <w:rPr>
          <w:rFonts w:ascii="Times New Roman" w:eastAsia="Times New Roman" w:hAnsi="Times New Roman" w:cs="Times New Roman"/>
          <w:sz w:val="16"/>
          <w:szCs w:val="16"/>
          <w:lang w:eastAsia="ru-RU"/>
        </w:rPr>
        <w:t>емкостную, в т.ч. трансформаторов, двигателей переменного тока, а</w:t>
      </w:r>
      <w:r w:rsidR="003E0657">
        <w:rPr>
          <w:rFonts w:ascii="Times New Roman" w:eastAsia="Times New Roman" w:hAnsi="Times New Roman" w:cs="Times New Roman"/>
          <w:sz w:val="16"/>
          <w:szCs w:val="16"/>
          <w:lang w:eastAsia="ru-RU"/>
        </w:rPr>
        <w:t xml:space="preserve"> также бытовых электроприборов.</w:t>
      </w:r>
    </w:p>
    <w:p w:rsidR="002C2136" w:rsidRDefault="004E3ECB" w:rsidP="004E3ECB">
      <w:pPr>
        <w:pStyle w:val="ListParagraph"/>
        <w:spacing w:after="0" w:line="240" w:lineRule="auto"/>
        <w:ind w:left="284"/>
        <w:jc w:val="both"/>
        <w:rPr>
          <w:rFonts w:ascii="Times New Roman" w:eastAsia="Times New Roman" w:hAnsi="Times New Roman" w:cs="Times New Roman"/>
          <w:sz w:val="16"/>
          <w:szCs w:val="16"/>
          <w:lang w:eastAsia="ru-RU"/>
        </w:rPr>
      </w:pPr>
      <w:r w:rsidRPr="004E3ECB">
        <w:rPr>
          <w:rFonts w:ascii="Times New Roman" w:hAnsi="Times New Roman" w:cs="Times New Roman"/>
          <w:sz w:val="16"/>
          <w:szCs w:val="16"/>
        </w:rPr>
        <w:t xml:space="preserve">Индекс «М2» в обозначении наименования модификаций, означает наличие на лицевой панели прибора, ЖК-индикатора, отображающего параметры работы </w:t>
      </w:r>
      <w:r w:rsidR="00524EA2">
        <w:rPr>
          <w:rFonts w:ascii="Times New Roman" w:hAnsi="Times New Roman" w:cs="Times New Roman"/>
          <w:sz w:val="16"/>
          <w:szCs w:val="16"/>
        </w:rPr>
        <w:t>преобразователя</w:t>
      </w:r>
      <w:r w:rsidRPr="004E3ECB">
        <w:rPr>
          <w:rFonts w:ascii="Times New Roman" w:hAnsi="Times New Roman" w:cs="Times New Roman"/>
          <w:sz w:val="16"/>
          <w:szCs w:val="16"/>
        </w:rPr>
        <w:t>.</w:t>
      </w:r>
    </w:p>
    <w:p w:rsidR="005C1FB6" w:rsidRPr="002C2136" w:rsidRDefault="005C1FB6" w:rsidP="002C2136">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 xml:space="preserve"> Условия эксплуатации:</w:t>
      </w:r>
    </w:p>
    <w:p w:rsidR="005C1FB6" w:rsidRPr="005C1FB6" w:rsidRDefault="005C1FB6" w:rsidP="00F80644">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диапазон температур окружающей среды </w:t>
      </w:r>
      <w:r w:rsidRPr="004E5473">
        <w:rPr>
          <w:rFonts w:ascii="Times New Roman" w:eastAsia="Times New Roman" w:hAnsi="Times New Roman" w:cs="Times New Roman"/>
          <w:color w:val="000000" w:themeColor="text1"/>
          <w:sz w:val="16"/>
          <w:szCs w:val="16"/>
          <w:lang w:eastAsia="ru-RU"/>
        </w:rPr>
        <w:t>от</w:t>
      </w:r>
      <w:r w:rsidR="00F80644" w:rsidRPr="004E5473">
        <w:rPr>
          <w:rFonts w:ascii="Times New Roman" w:eastAsia="Times New Roman" w:hAnsi="Times New Roman" w:cs="Times New Roman"/>
          <w:color w:val="000000" w:themeColor="text1"/>
          <w:sz w:val="16"/>
          <w:szCs w:val="16"/>
          <w:lang w:eastAsia="ru-RU"/>
        </w:rPr>
        <w:t xml:space="preserve"> </w:t>
      </w:r>
      <w:r w:rsidR="00587048" w:rsidRPr="004E5473">
        <w:rPr>
          <w:rFonts w:ascii="Times New Roman" w:eastAsia="Times New Roman" w:hAnsi="Times New Roman" w:cs="Times New Roman"/>
          <w:color w:val="000000" w:themeColor="text1"/>
          <w:sz w:val="16"/>
          <w:szCs w:val="16"/>
          <w:lang w:eastAsia="ru-RU"/>
        </w:rPr>
        <w:t>-1</w:t>
      </w:r>
      <w:r w:rsidRPr="004E5473">
        <w:rPr>
          <w:rFonts w:ascii="Times New Roman" w:eastAsia="Times New Roman" w:hAnsi="Times New Roman" w:cs="Times New Roman"/>
          <w:color w:val="000000" w:themeColor="text1"/>
          <w:sz w:val="16"/>
          <w:szCs w:val="16"/>
          <w:lang w:eastAsia="ru-RU"/>
        </w:rPr>
        <w:t>0 до</w:t>
      </w:r>
      <w:r w:rsidRPr="005C1FB6">
        <w:rPr>
          <w:rFonts w:ascii="Times New Roman" w:eastAsia="Times New Roman" w:hAnsi="Times New Roman" w:cs="Times New Roman"/>
          <w:sz w:val="16"/>
          <w:szCs w:val="16"/>
          <w:lang w:eastAsia="ru-RU"/>
        </w:rPr>
        <w:t xml:space="preserve">  +40º С;</w:t>
      </w:r>
    </w:p>
    <w:p w:rsidR="004E3ECB" w:rsidRDefault="005C1FB6" w:rsidP="00F80644">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относительная влажность воздуха при  </w:t>
      </w:r>
      <w:r w:rsidRPr="005C1FB6">
        <w:rPr>
          <w:rFonts w:ascii="Times New Roman" w:eastAsia="Times New Roman" w:hAnsi="Times New Roman" w:cs="Times New Roman"/>
          <w:sz w:val="16"/>
          <w:szCs w:val="16"/>
          <w:lang w:val="en-US" w:eastAsia="ru-RU"/>
        </w:rPr>
        <w:t>t</w:t>
      </w:r>
      <w:r w:rsidRPr="005C1FB6">
        <w:rPr>
          <w:rFonts w:ascii="Times New Roman" w:eastAsia="Times New Roman" w:hAnsi="Times New Roman" w:cs="Times New Roman"/>
          <w:sz w:val="16"/>
          <w:szCs w:val="16"/>
          <w:lang w:eastAsia="ru-RU"/>
        </w:rPr>
        <w:t>=25º С,</w:t>
      </w:r>
      <w:r w:rsidR="004E3ECB">
        <w:rPr>
          <w:rFonts w:ascii="Times New Roman" w:eastAsia="Times New Roman" w:hAnsi="Times New Roman" w:cs="Times New Roman"/>
          <w:sz w:val="16"/>
          <w:szCs w:val="16"/>
          <w:lang w:eastAsia="ru-RU"/>
        </w:rPr>
        <w:t xml:space="preserve"> </w:t>
      </w:r>
      <w:r w:rsidR="004E5473">
        <w:rPr>
          <w:rFonts w:ascii="Times New Roman" w:eastAsia="Times New Roman" w:hAnsi="Times New Roman" w:cs="Times New Roman"/>
          <w:sz w:val="16"/>
          <w:szCs w:val="16"/>
          <w:lang w:eastAsia="ru-RU"/>
        </w:rPr>
        <w:t xml:space="preserve">не </w:t>
      </w:r>
      <w:r w:rsidR="004E5473" w:rsidRPr="004C32B0">
        <w:rPr>
          <w:rFonts w:ascii="Times New Roman" w:eastAsia="Times New Roman" w:hAnsi="Times New Roman" w:cs="Times New Roman"/>
          <w:sz w:val="16"/>
          <w:szCs w:val="16"/>
          <w:lang w:eastAsia="ru-RU"/>
        </w:rPr>
        <w:t>более 95</w:t>
      </w:r>
      <w:r w:rsidRPr="004C32B0">
        <w:rPr>
          <w:rFonts w:ascii="Times New Roman" w:eastAsia="Times New Roman" w:hAnsi="Times New Roman" w:cs="Times New Roman"/>
          <w:sz w:val="16"/>
          <w:szCs w:val="16"/>
          <w:lang w:eastAsia="ru-RU"/>
        </w:rPr>
        <w:t>%;</w:t>
      </w:r>
    </w:p>
    <w:p w:rsidR="005C1FB6" w:rsidRPr="005C1FB6" w:rsidRDefault="005C1FB6" w:rsidP="00F80644">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отсутствие действия агрессивных паров, жидкостей и газов в концентрациях, разрушающих металлы и изоляцию, токопроводящей пыли, грязи; </w:t>
      </w:r>
    </w:p>
    <w:p w:rsidR="005C1FB6" w:rsidRPr="005C1FB6" w:rsidRDefault="005C1FB6" w:rsidP="00F80644">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режим работы - без ограничений по времени; </w:t>
      </w:r>
    </w:p>
    <w:p w:rsidR="005C1FB6" w:rsidRDefault="005C1FB6" w:rsidP="00F80644">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степень защиты изделия от проникновения посторонних предметов и воды по ГОСТ 14254-96 </w:t>
      </w:r>
      <w:r w:rsidRPr="005C1FB6">
        <w:rPr>
          <w:rFonts w:ascii="Times New Roman" w:eastAsia="Times New Roman" w:hAnsi="Times New Roman" w:cs="Times New Roman"/>
          <w:sz w:val="16"/>
          <w:szCs w:val="16"/>
          <w:lang w:val="en-US" w:eastAsia="ru-RU"/>
        </w:rPr>
        <w:t>IP</w:t>
      </w:r>
      <w:r w:rsidRPr="005C1FB6">
        <w:rPr>
          <w:rFonts w:ascii="Times New Roman" w:eastAsia="Times New Roman" w:hAnsi="Times New Roman" w:cs="Times New Roman"/>
          <w:sz w:val="16"/>
          <w:szCs w:val="16"/>
          <w:lang w:eastAsia="ru-RU"/>
        </w:rPr>
        <w:t>20.</w:t>
      </w:r>
    </w:p>
    <w:p w:rsidR="007636A0" w:rsidRDefault="007636A0" w:rsidP="00F80644">
      <w:pPr>
        <w:spacing w:after="0" w:line="240" w:lineRule="auto"/>
        <w:ind w:left="284"/>
        <w:jc w:val="both"/>
        <w:rPr>
          <w:rFonts w:ascii="Times New Roman" w:eastAsia="Times New Roman" w:hAnsi="Times New Roman" w:cs="Times New Roman"/>
          <w:sz w:val="16"/>
          <w:szCs w:val="16"/>
          <w:lang w:eastAsia="ru-RU"/>
        </w:rPr>
      </w:pPr>
    </w:p>
    <w:p w:rsidR="007636A0" w:rsidRPr="002C2136" w:rsidRDefault="007636A0" w:rsidP="00A336C8">
      <w:pPr>
        <w:pStyle w:val="ListParagraph"/>
        <w:numPr>
          <w:ilvl w:val="0"/>
          <w:numId w:val="3"/>
        </w:numPr>
        <w:spacing w:after="0"/>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t>Комплектность</w:t>
      </w:r>
    </w:p>
    <w:p w:rsidR="007636A0" w:rsidRDefault="007636A0" w:rsidP="007636A0">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Преобразователь напряжения ИС1                                -     1 шт.</w:t>
      </w:r>
    </w:p>
    <w:p w:rsidR="007636A0" w:rsidRPr="002C2136" w:rsidRDefault="007636A0" w:rsidP="007636A0">
      <w:pPr>
        <w:pStyle w:val="ListParagraph"/>
        <w:numPr>
          <w:ilvl w:val="1"/>
          <w:numId w:val="3"/>
        </w:numPr>
        <w:spacing w:after="0" w:line="240" w:lineRule="auto"/>
        <w:ind w:left="284" w:hanging="284"/>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sz w:val="16"/>
          <w:szCs w:val="16"/>
          <w:lang w:eastAsia="ru-RU"/>
        </w:rPr>
        <w:t>Руководство по эксплуатации                                        -     1 шт.</w:t>
      </w:r>
    </w:p>
    <w:p w:rsidR="007636A0" w:rsidRPr="000A3BDC" w:rsidRDefault="007636A0" w:rsidP="007636A0">
      <w:pPr>
        <w:pStyle w:val="ListParagraph"/>
        <w:numPr>
          <w:ilvl w:val="1"/>
          <w:numId w:val="3"/>
        </w:numPr>
        <w:spacing w:after="0" w:line="240" w:lineRule="auto"/>
        <w:ind w:left="284" w:hanging="284"/>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sz w:val="16"/>
          <w:szCs w:val="16"/>
          <w:lang w:eastAsia="ru-RU"/>
        </w:rPr>
        <w:t>Упаковочная тара                                                            -     1 шт.</w:t>
      </w:r>
    </w:p>
    <w:p w:rsidR="007636A0" w:rsidRPr="000A3BDC" w:rsidRDefault="007636A0" w:rsidP="007636A0">
      <w:pPr>
        <w:pStyle w:val="ListParagraph"/>
        <w:numPr>
          <w:ilvl w:val="1"/>
          <w:numId w:val="3"/>
        </w:numPr>
        <w:spacing w:after="0" w:line="240" w:lineRule="auto"/>
        <w:ind w:left="284" w:hanging="284"/>
        <w:rPr>
          <w:rFonts w:ascii="Times New Roman" w:eastAsia="Times New Roman" w:hAnsi="Times New Roman" w:cs="Times New Roman"/>
          <w:b/>
          <w:sz w:val="16"/>
          <w:szCs w:val="16"/>
          <w:lang w:eastAsia="ru-RU"/>
        </w:rPr>
      </w:pPr>
      <w:r w:rsidRPr="000A3BDC">
        <w:rPr>
          <w:rFonts w:ascii="Times New Roman" w:eastAsia="Times New Roman" w:hAnsi="Times New Roman" w:cs="Times New Roman"/>
          <w:sz w:val="16"/>
          <w:szCs w:val="16"/>
          <w:lang w:eastAsia="ru-RU"/>
        </w:rPr>
        <w:t>Кабели подключения к аккумуляторной б</w:t>
      </w:r>
      <w:r>
        <w:rPr>
          <w:rFonts w:ascii="Times New Roman" w:eastAsia="Times New Roman" w:hAnsi="Times New Roman" w:cs="Times New Roman"/>
          <w:sz w:val="16"/>
          <w:szCs w:val="16"/>
          <w:lang w:eastAsia="ru-RU"/>
        </w:rPr>
        <w:t>атарее с наконечниками под болт</w:t>
      </w:r>
      <w:r w:rsidRPr="000A3BDC">
        <w:rPr>
          <w:rFonts w:ascii="Times New Roman" w:eastAsia="Times New Roman" w:hAnsi="Times New Roman" w:cs="Times New Roman"/>
          <w:sz w:val="16"/>
          <w:szCs w:val="16"/>
          <w:lang w:eastAsia="ru-RU"/>
        </w:rPr>
        <w:tab/>
        <w:t>-  2 шт.</w:t>
      </w:r>
    </w:p>
    <w:p w:rsidR="007636A0" w:rsidRPr="005C1FB6" w:rsidRDefault="007636A0" w:rsidP="00F80644">
      <w:pPr>
        <w:spacing w:after="0" w:line="240" w:lineRule="auto"/>
        <w:ind w:left="284"/>
        <w:jc w:val="both"/>
        <w:rPr>
          <w:rFonts w:ascii="Times New Roman" w:eastAsia="Times New Roman" w:hAnsi="Times New Roman" w:cs="Times New Roman"/>
          <w:sz w:val="16"/>
          <w:szCs w:val="16"/>
          <w:lang w:eastAsia="ru-RU"/>
        </w:rPr>
      </w:pPr>
    </w:p>
    <w:p w:rsidR="005C1FB6" w:rsidRDefault="005C1FB6" w:rsidP="00A336C8">
      <w:pPr>
        <w:pStyle w:val="ListParagraph"/>
        <w:keepNext/>
        <w:pageBreakBefore/>
        <w:numPr>
          <w:ilvl w:val="0"/>
          <w:numId w:val="3"/>
        </w:numPr>
        <w:spacing w:after="0"/>
        <w:ind w:left="357" w:hanging="357"/>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lastRenderedPageBreak/>
        <w:t>Технические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424"/>
        <w:gridCol w:w="428"/>
        <w:gridCol w:w="570"/>
        <w:gridCol w:w="431"/>
        <w:gridCol w:w="429"/>
        <w:gridCol w:w="567"/>
        <w:gridCol w:w="425"/>
        <w:gridCol w:w="426"/>
        <w:gridCol w:w="476"/>
        <w:gridCol w:w="558"/>
      </w:tblGrid>
      <w:tr w:rsidR="00524EA2" w:rsidRPr="004E3ECB" w:rsidTr="0032509E">
        <w:trPr>
          <w:cantSplit/>
          <w:trHeight w:val="987"/>
          <w:jc w:val="center"/>
        </w:trPr>
        <w:tc>
          <w:tcPr>
            <w:tcW w:w="1845" w:type="pct"/>
            <w:vAlign w:val="center"/>
          </w:tcPr>
          <w:p w:rsidR="004E3ECB" w:rsidRPr="004E3ECB" w:rsidRDefault="004E3ECB" w:rsidP="007636A0">
            <w:pPr>
              <w:spacing w:after="0" w:line="240" w:lineRule="auto"/>
              <w:jc w:val="center"/>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Наименование характеристики</w:t>
            </w:r>
          </w:p>
        </w:tc>
        <w:tc>
          <w:tcPr>
            <w:tcW w:w="283"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ИС1-12(24)-1</w:t>
            </w:r>
            <w:r w:rsidRPr="004E3ECB">
              <w:rPr>
                <w:rFonts w:ascii="Times New Roman" w:eastAsia="Times New Roman" w:hAnsi="Times New Roman" w:cs="Times New Roman"/>
                <w:b/>
                <w:sz w:val="14"/>
                <w:szCs w:val="14"/>
                <w:lang w:val="en-US" w:eastAsia="ru-RU"/>
              </w:rPr>
              <w:t>5</w:t>
            </w:r>
            <w:r w:rsidRPr="004E3ECB">
              <w:rPr>
                <w:rFonts w:ascii="Times New Roman" w:eastAsia="Times New Roman" w:hAnsi="Times New Roman" w:cs="Times New Roman"/>
                <w:b/>
                <w:sz w:val="14"/>
                <w:szCs w:val="14"/>
                <w:lang w:eastAsia="ru-RU"/>
              </w:rPr>
              <w:t>00М2</w:t>
            </w:r>
          </w:p>
        </w:tc>
        <w:tc>
          <w:tcPr>
            <w:tcW w:w="285"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ИС1-12(24)-1700М2</w:t>
            </w:r>
          </w:p>
        </w:tc>
        <w:tc>
          <w:tcPr>
            <w:tcW w:w="380"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ИС1-24-</w:t>
            </w:r>
          </w:p>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val="en-US" w:eastAsia="ru-RU"/>
              </w:rPr>
              <w:t>20</w:t>
            </w:r>
            <w:r w:rsidRPr="004E3ECB">
              <w:rPr>
                <w:rFonts w:ascii="Times New Roman" w:eastAsia="Times New Roman" w:hAnsi="Times New Roman" w:cs="Times New Roman"/>
                <w:b/>
                <w:sz w:val="14"/>
                <w:szCs w:val="14"/>
                <w:lang w:eastAsia="ru-RU"/>
              </w:rPr>
              <w:t>00М2</w:t>
            </w:r>
          </w:p>
        </w:tc>
        <w:tc>
          <w:tcPr>
            <w:tcW w:w="287"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ИС1-12(24)-3</w:t>
            </w:r>
            <w:r w:rsidRPr="004E3ECB">
              <w:rPr>
                <w:rFonts w:ascii="Times New Roman" w:eastAsia="Times New Roman" w:hAnsi="Times New Roman" w:cs="Times New Roman"/>
                <w:b/>
                <w:sz w:val="14"/>
                <w:szCs w:val="14"/>
                <w:lang w:val="en-US" w:eastAsia="ru-RU"/>
              </w:rPr>
              <w:t>0</w:t>
            </w:r>
            <w:r w:rsidRPr="004E3ECB">
              <w:rPr>
                <w:rFonts w:ascii="Times New Roman" w:eastAsia="Times New Roman" w:hAnsi="Times New Roman" w:cs="Times New Roman"/>
                <w:b/>
                <w:sz w:val="14"/>
                <w:szCs w:val="14"/>
                <w:lang w:eastAsia="ru-RU"/>
              </w:rPr>
              <w:t>00М2</w:t>
            </w:r>
          </w:p>
        </w:tc>
        <w:tc>
          <w:tcPr>
            <w:tcW w:w="286"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ИС1-12(24)-3400М2</w:t>
            </w:r>
          </w:p>
        </w:tc>
        <w:tc>
          <w:tcPr>
            <w:tcW w:w="378"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ИС1-24</w:t>
            </w:r>
            <w:r w:rsidRPr="004E3ECB">
              <w:rPr>
                <w:rFonts w:ascii="Times New Roman" w:eastAsia="Times New Roman" w:hAnsi="Times New Roman" w:cs="Times New Roman"/>
                <w:b/>
                <w:sz w:val="14"/>
                <w:szCs w:val="14"/>
                <w:lang w:val="en-US" w:eastAsia="ru-RU"/>
              </w:rPr>
              <w:t>-</w:t>
            </w:r>
          </w:p>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400</w:t>
            </w:r>
            <w:r w:rsidRPr="004E3ECB">
              <w:rPr>
                <w:rFonts w:ascii="Times New Roman" w:eastAsia="Times New Roman" w:hAnsi="Times New Roman" w:cs="Times New Roman"/>
                <w:b/>
                <w:sz w:val="14"/>
                <w:szCs w:val="14"/>
                <w:lang w:val="en-US" w:eastAsia="ru-RU"/>
              </w:rPr>
              <w:t>0</w:t>
            </w:r>
            <w:r w:rsidRPr="004E3ECB">
              <w:rPr>
                <w:rFonts w:ascii="Times New Roman" w:eastAsia="Times New Roman" w:hAnsi="Times New Roman" w:cs="Times New Roman"/>
                <w:b/>
                <w:sz w:val="14"/>
                <w:szCs w:val="14"/>
                <w:lang w:eastAsia="ru-RU"/>
              </w:rPr>
              <w:t>М2</w:t>
            </w:r>
          </w:p>
        </w:tc>
        <w:tc>
          <w:tcPr>
            <w:tcW w:w="283"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ИС1-12(24)-</w:t>
            </w:r>
          </w:p>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val="en-US" w:eastAsia="ru-RU"/>
              </w:rPr>
              <w:t>45</w:t>
            </w:r>
            <w:r w:rsidRPr="004E3ECB">
              <w:rPr>
                <w:rFonts w:ascii="Times New Roman" w:eastAsia="Times New Roman" w:hAnsi="Times New Roman" w:cs="Times New Roman"/>
                <w:b/>
                <w:sz w:val="14"/>
                <w:szCs w:val="14"/>
                <w:lang w:eastAsia="ru-RU"/>
              </w:rPr>
              <w:t>00М2</w:t>
            </w:r>
          </w:p>
        </w:tc>
        <w:tc>
          <w:tcPr>
            <w:tcW w:w="284"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ИС1-12(24)-5100М2</w:t>
            </w:r>
          </w:p>
        </w:tc>
        <w:tc>
          <w:tcPr>
            <w:tcW w:w="317"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ИС1-24-</w:t>
            </w:r>
            <w:r w:rsidRPr="004E3ECB">
              <w:rPr>
                <w:rFonts w:ascii="Times New Roman" w:eastAsia="Times New Roman" w:hAnsi="Times New Roman" w:cs="Times New Roman"/>
                <w:b/>
                <w:sz w:val="14"/>
                <w:szCs w:val="14"/>
                <w:lang w:val="en-US" w:eastAsia="ru-RU"/>
              </w:rPr>
              <w:t>60</w:t>
            </w:r>
            <w:r w:rsidRPr="004E3ECB">
              <w:rPr>
                <w:rFonts w:ascii="Times New Roman" w:eastAsia="Times New Roman" w:hAnsi="Times New Roman" w:cs="Times New Roman"/>
                <w:b/>
                <w:sz w:val="14"/>
                <w:szCs w:val="14"/>
                <w:lang w:eastAsia="ru-RU"/>
              </w:rPr>
              <w:t>00М2</w:t>
            </w:r>
          </w:p>
        </w:tc>
        <w:tc>
          <w:tcPr>
            <w:tcW w:w="371" w:type="pct"/>
            <w:textDirection w:val="btLr"/>
          </w:tcPr>
          <w:p w:rsidR="004E3ECB" w:rsidRPr="004E3ECB" w:rsidRDefault="004E3ECB" w:rsidP="007636A0">
            <w:pPr>
              <w:spacing w:after="0" w:line="240" w:lineRule="auto"/>
              <w:ind w:left="-97" w:right="113"/>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ИС1-48-6000М2</w:t>
            </w:r>
          </w:p>
        </w:tc>
      </w:tr>
      <w:tr w:rsidR="00524EA2" w:rsidRPr="004E3ECB" w:rsidTr="0032509E">
        <w:tblPrEx>
          <w:tblLook w:val="01E0" w:firstRow="1" w:lastRow="1" w:firstColumn="1" w:lastColumn="1" w:noHBand="0" w:noVBand="0"/>
        </w:tblPrEx>
        <w:trPr>
          <w:trHeight w:val="170"/>
          <w:jc w:val="center"/>
        </w:trPr>
        <w:tc>
          <w:tcPr>
            <w:tcW w:w="1845" w:type="pct"/>
            <w:vAlign w:val="center"/>
          </w:tcPr>
          <w:p w:rsidR="004E3ECB" w:rsidRPr="004E3ECB" w:rsidRDefault="004E3ECB"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Номинальное значение вх. напр-я, В</w:t>
            </w:r>
          </w:p>
        </w:tc>
        <w:tc>
          <w:tcPr>
            <w:tcW w:w="568" w:type="pct"/>
            <w:gridSpan w:val="2"/>
            <w:vAlign w:val="center"/>
          </w:tcPr>
          <w:p w:rsidR="004E3ECB" w:rsidRPr="004E3ECB" w:rsidRDefault="004E3ECB"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13,5 (27)</w:t>
            </w:r>
          </w:p>
        </w:tc>
        <w:tc>
          <w:tcPr>
            <w:tcW w:w="380" w:type="pct"/>
            <w:vAlign w:val="center"/>
          </w:tcPr>
          <w:p w:rsidR="004E3ECB" w:rsidRPr="004E3ECB" w:rsidRDefault="004E3ECB" w:rsidP="007636A0">
            <w:pPr>
              <w:spacing w:after="0" w:line="240" w:lineRule="auto"/>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27</w:t>
            </w:r>
          </w:p>
        </w:tc>
        <w:tc>
          <w:tcPr>
            <w:tcW w:w="573" w:type="pct"/>
            <w:gridSpan w:val="2"/>
            <w:vAlign w:val="center"/>
          </w:tcPr>
          <w:p w:rsidR="004E3ECB" w:rsidRPr="004E3ECB" w:rsidRDefault="004E3ECB"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13,5 (27)</w:t>
            </w:r>
          </w:p>
        </w:tc>
        <w:tc>
          <w:tcPr>
            <w:tcW w:w="378" w:type="pct"/>
            <w:vAlign w:val="center"/>
          </w:tcPr>
          <w:p w:rsidR="004E3ECB" w:rsidRPr="004E3ECB" w:rsidRDefault="004E3ECB" w:rsidP="007636A0">
            <w:pPr>
              <w:spacing w:after="0" w:line="240" w:lineRule="auto"/>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27</w:t>
            </w:r>
          </w:p>
        </w:tc>
        <w:tc>
          <w:tcPr>
            <w:tcW w:w="567" w:type="pct"/>
            <w:gridSpan w:val="2"/>
            <w:vAlign w:val="center"/>
          </w:tcPr>
          <w:p w:rsidR="004E3ECB" w:rsidRPr="004E3ECB" w:rsidRDefault="004E3ECB"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13,5 (27)</w:t>
            </w:r>
          </w:p>
        </w:tc>
        <w:tc>
          <w:tcPr>
            <w:tcW w:w="317" w:type="pct"/>
            <w:vAlign w:val="center"/>
          </w:tcPr>
          <w:p w:rsidR="004E3ECB" w:rsidRPr="004E3ECB" w:rsidRDefault="004E3ECB" w:rsidP="007636A0">
            <w:pPr>
              <w:spacing w:after="0" w:line="240" w:lineRule="auto"/>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27</w:t>
            </w:r>
          </w:p>
        </w:tc>
        <w:tc>
          <w:tcPr>
            <w:tcW w:w="371" w:type="pct"/>
            <w:vAlign w:val="center"/>
          </w:tcPr>
          <w:p w:rsidR="004E3ECB" w:rsidRPr="004E3ECB" w:rsidRDefault="004E3ECB"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54</w:t>
            </w:r>
          </w:p>
        </w:tc>
      </w:tr>
      <w:tr w:rsidR="00D930D9" w:rsidRPr="004E3ECB" w:rsidTr="0032509E">
        <w:tblPrEx>
          <w:tblLook w:val="01E0" w:firstRow="1" w:lastRow="1" w:firstColumn="1" w:lastColumn="1" w:noHBand="0" w:noVBand="0"/>
        </w:tblPrEx>
        <w:trPr>
          <w:trHeight w:val="170"/>
          <w:jc w:val="center"/>
        </w:trPr>
        <w:tc>
          <w:tcPr>
            <w:tcW w:w="1845" w:type="pct"/>
            <w:vAlign w:val="center"/>
          </w:tcPr>
          <w:p w:rsidR="00D930D9" w:rsidRPr="004E3ECB" w:rsidRDefault="00D930D9" w:rsidP="00D80D1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Выключение </w:t>
            </w:r>
            <w:r w:rsidR="00D80D1D">
              <w:rPr>
                <w:rFonts w:ascii="Times New Roman" w:eastAsia="Times New Roman" w:hAnsi="Times New Roman" w:cs="Times New Roman"/>
                <w:sz w:val="16"/>
                <w:szCs w:val="16"/>
                <w:lang w:eastAsia="ru-RU"/>
              </w:rPr>
              <w:t>преобразователя при входном напряжении выше</w:t>
            </w:r>
            <w:r w:rsidRPr="004E3ECB">
              <w:rPr>
                <w:rFonts w:ascii="Times New Roman" w:eastAsia="Times New Roman" w:hAnsi="Times New Roman" w:cs="Times New Roman"/>
                <w:sz w:val="16"/>
                <w:szCs w:val="16"/>
                <w:lang w:eastAsia="ru-RU"/>
              </w:rPr>
              <w:t>, В</w:t>
            </w:r>
          </w:p>
        </w:tc>
        <w:tc>
          <w:tcPr>
            <w:tcW w:w="568" w:type="pct"/>
            <w:gridSpan w:val="2"/>
            <w:vAlign w:val="center"/>
          </w:tcPr>
          <w:p w:rsidR="00D930D9" w:rsidRPr="00D930D9" w:rsidRDefault="00D930D9" w:rsidP="00D930D9">
            <w:pPr>
              <w:spacing w:after="0" w:line="240" w:lineRule="auto"/>
              <w:ind w:left="-97"/>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6,</w:t>
            </w:r>
            <w:r w:rsidRPr="004E3ECB">
              <w:rPr>
                <w:rFonts w:ascii="Times New Roman" w:eastAsia="Times New Roman" w:hAnsi="Times New Roman" w:cs="Times New Roman"/>
                <w:sz w:val="14"/>
                <w:szCs w:val="14"/>
                <w:lang w:eastAsia="ru-RU"/>
              </w:rPr>
              <w:t>5</w:t>
            </w:r>
            <w:r>
              <w:rPr>
                <w:rFonts w:ascii="Times New Roman" w:eastAsia="Times New Roman" w:hAnsi="Times New Roman" w:cs="Times New Roman"/>
                <w:sz w:val="14"/>
                <w:szCs w:val="14"/>
                <w:lang w:eastAsia="ru-RU"/>
              </w:rPr>
              <w:t xml:space="preserve"> (</w:t>
            </w:r>
            <w:r w:rsidRPr="004E3ECB">
              <w:rPr>
                <w:rFonts w:ascii="Times New Roman" w:eastAsia="Times New Roman" w:hAnsi="Times New Roman" w:cs="Times New Roman"/>
                <w:sz w:val="14"/>
                <w:szCs w:val="14"/>
                <w:lang w:eastAsia="ru-RU"/>
              </w:rPr>
              <w:t>30)</w:t>
            </w:r>
          </w:p>
        </w:tc>
        <w:tc>
          <w:tcPr>
            <w:tcW w:w="380" w:type="pct"/>
            <w:vAlign w:val="center"/>
          </w:tcPr>
          <w:p w:rsidR="00D930D9" w:rsidRPr="004E3ECB" w:rsidRDefault="00D930D9" w:rsidP="00817732">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30</w:t>
            </w:r>
          </w:p>
        </w:tc>
        <w:tc>
          <w:tcPr>
            <w:tcW w:w="573" w:type="pct"/>
            <w:gridSpan w:val="2"/>
            <w:vAlign w:val="center"/>
          </w:tcPr>
          <w:p w:rsidR="00D930D9" w:rsidRPr="004E3ECB" w:rsidRDefault="00D930D9" w:rsidP="00D930D9">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w:t>
            </w:r>
            <w:r>
              <w:rPr>
                <w:rFonts w:ascii="Times New Roman" w:eastAsia="Times New Roman" w:hAnsi="Times New Roman" w:cs="Times New Roman"/>
                <w:color w:val="000000"/>
                <w:sz w:val="14"/>
                <w:szCs w:val="14"/>
                <w:lang w:eastAsia="ru-RU"/>
              </w:rPr>
              <w:t>6,</w:t>
            </w:r>
            <w:r w:rsidRPr="004E3ECB">
              <w:rPr>
                <w:rFonts w:ascii="Times New Roman" w:eastAsia="Times New Roman" w:hAnsi="Times New Roman" w:cs="Times New Roman"/>
                <w:color w:val="000000"/>
                <w:sz w:val="14"/>
                <w:szCs w:val="14"/>
                <w:lang w:eastAsia="ru-RU"/>
              </w:rPr>
              <w:t>5</w:t>
            </w:r>
            <w:r>
              <w:rPr>
                <w:rFonts w:ascii="Times New Roman" w:eastAsia="Times New Roman" w:hAnsi="Times New Roman" w:cs="Times New Roman"/>
                <w:color w:val="000000"/>
                <w:sz w:val="14"/>
                <w:szCs w:val="14"/>
                <w:lang w:eastAsia="ru-RU"/>
              </w:rPr>
              <w:t xml:space="preserve"> (</w:t>
            </w:r>
            <w:r w:rsidRPr="004E3ECB">
              <w:rPr>
                <w:rFonts w:ascii="Times New Roman" w:eastAsia="Times New Roman" w:hAnsi="Times New Roman" w:cs="Times New Roman"/>
                <w:color w:val="000000"/>
                <w:sz w:val="14"/>
                <w:szCs w:val="14"/>
                <w:lang w:eastAsia="ru-RU"/>
              </w:rPr>
              <w:t>30)</w:t>
            </w:r>
          </w:p>
        </w:tc>
        <w:tc>
          <w:tcPr>
            <w:tcW w:w="378" w:type="pct"/>
            <w:vAlign w:val="center"/>
          </w:tcPr>
          <w:p w:rsidR="00D930D9" w:rsidRPr="004E3ECB" w:rsidRDefault="00D930D9" w:rsidP="00817732">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30</w:t>
            </w:r>
          </w:p>
        </w:tc>
        <w:tc>
          <w:tcPr>
            <w:tcW w:w="567" w:type="pct"/>
            <w:gridSpan w:val="2"/>
            <w:vAlign w:val="center"/>
          </w:tcPr>
          <w:p w:rsidR="00D930D9" w:rsidRPr="004E3ECB" w:rsidRDefault="00D930D9" w:rsidP="00D930D9">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16,</w:t>
            </w:r>
            <w:r w:rsidRPr="004E3ECB">
              <w:rPr>
                <w:rFonts w:ascii="Times New Roman" w:eastAsia="Times New Roman" w:hAnsi="Times New Roman" w:cs="Times New Roman"/>
                <w:color w:val="000000"/>
                <w:sz w:val="14"/>
                <w:szCs w:val="14"/>
                <w:lang w:eastAsia="ru-RU"/>
              </w:rPr>
              <w:t>5</w:t>
            </w:r>
            <w:r>
              <w:rPr>
                <w:rFonts w:ascii="Times New Roman" w:eastAsia="Times New Roman" w:hAnsi="Times New Roman" w:cs="Times New Roman"/>
                <w:color w:val="000000"/>
                <w:sz w:val="14"/>
                <w:szCs w:val="14"/>
                <w:lang w:eastAsia="ru-RU"/>
              </w:rPr>
              <w:t xml:space="preserve"> </w:t>
            </w:r>
            <w:r w:rsidRPr="004E3ECB">
              <w:rPr>
                <w:rFonts w:ascii="Times New Roman" w:eastAsia="Times New Roman" w:hAnsi="Times New Roman" w:cs="Times New Roman"/>
                <w:color w:val="000000"/>
                <w:sz w:val="14"/>
                <w:szCs w:val="14"/>
                <w:lang w:eastAsia="ru-RU"/>
              </w:rPr>
              <w:t>(30)</w:t>
            </w:r>
          </w:p>
        </w:tc>
        <w:tc>
          <w:tcPr>
            <w:tcW w:w="317" w:type="pct"/>
            <w:vAlign w:val="center"/>
          </w:tcPr>
          <w:p w:rsidR="00D930D9" w:rsidRPr="004E3ECB" w:rsidRDefault="00D930D9" w:rsidP="00817732">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30</w:t>
            </w:r>
          </w:p>
        </w:tc>
        <w:tc>
          <w:tcPr>
            <w:tcW w:w="371" w:type="pct"/>
            <w:vAlign w:val="center"/>
          </w:tcPr>
          <w:p w:rsidR="00D930D9" w:rsidRPr="004E3ECB" w:rsidRDefault="00D930D9" w:rsidP="00817732">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63,5</w:t>
            </w:r>
          </w:p>
        </w:tc>
      </w:tr>
      <w:tr w:rsidR="00D930D9" w:rsidRPr="004E3ECB" w:rsidTr="0032509E">
        <w:tblPrEx>
          <w:tblLook w:val="01E0" w:firstRow="1" w:lastRow="1" w:firstColumn="1" w:lastColumn="1" w:noHBand="0" w:noVBand="0"/>
        </w:tblPrEx>
        <w:trPr>
          <w:trHeight w:val="170"/>
          <w:jc w:val="center"/>
        </w:trPr>
        <w:tc>
          <w:tcPr>
            <w:tcW w:w="1845" w:type="pct"/>
            <w:vAlign w:val="center"/>
          </w:tcPr>
          <w:p w:rsidR="00D930D9" w:rsidRPr="004E3ECB" w:rsidRDefault="00D80D1D" w:rsidP="00D80D1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D930D9">
              <w:rPr>
                <w:rFonts w:ascii="Times New Roman" w:eastAsia="Times New Roman" w:hAnsi="Times New Roman" w:cs="Times New Roman"/>
                <w:sz w:val="16"/>
                <w:szCs w:val="16"/>
                <w:lang w:eastAsia="ru-RU"/>
              </w:rPr>
              <w:t>Медленное</w:t>
            </w:r>
            <w:r>
              <w:rPr>
                <w:rFonts w:ascii="Times New Roman" w:eastAsia="Times New Roman" w:hAnsi="Times New Roman" w:cs="Times New Roman"/>
                <w:sz w:val="16"/>
                <w:szCs w:val="16"/>
                <w:lang w:eastAsia="ru-RU"/>
              </w:rPr>
              <w:t>»</w:t>
            </w:r>
            <w:r w:rsidR="00D930D9">
              <w:rPr>
                <w:rFonts w:ascii="Times New Roman" w:eastAsia="Times New Roman" w:hAnsi="Times New Roman" w:cs="Times New Roman"/>
                <w:sz w:val="16"/>
                <w:szCs w:val="16"/>
                <w:lang w:eastAsia="ru-RU"/>
              </w:rPr>
              <w:t xml:space="preserve"> выключение </w:t>
            </w:r>
            <w:r>
              <w:rPr>
                <w:rFonts w:ascii="Times New Roman" w:eastAsia="Times New Roman" w:hAnsi="Times New Roman" w:cs="Times New Roman"/>
                <w:sz w:val="16"/>
                <w:szCs w:val="16"/>
                <w:lang w:eastAsia="ru-RU"/>
              </w:rPr>
              <w:t>преобразователя</w:t>
            </w:r>
            <w:r w:rsidR="00D930D9">
              <w:rPr>
                <w:rFonts w:ascii="Times New Roman" w:eastAsia="Times New Roman" w:hAnsi="Times New Roman" w:cs="Times New Roman"/>
                <w:sz w:val="16"/>
                <w:szCs w:val="16"/>
                <w:lang w:eastAsia="ru-RU"/>
              </w:rPr>
              <w:t xml:space="preserve"> в течении 1мин при входном </w:t>
            </w:r>
            <w:r>
              <w:rPr>
                <w:rFonts w:ascii="Times New Roman" w:eastAsia="Times New Roman" w:hAnsi="Times New Roman" w:cs="Times New Roman"/>
                <w:sz w:val="16"/>
                <w:szCs w:val="16"/>
                <w:lang w:eastAsia="ru-RU"/>
              </w:rPr>
              <w:t>н</w:t>
            </w:r>
            <w:r w:rsidR="00D930D9">
              <w:rPr>
                <w:rFonts w:ascii="Times New Roman" w:eastAsia="Times New Roman" w:hAnsi="Times New Roman" w:cs="Times New Roman"/>
                <w:sz w:val="16"/>
                <w:szCs w:val="16"/>
                <w:lang w:eastAsia="ru-RU"/>
              </w:rPr>
              <w:t>апряжении</w:t>
            </w:r>
            <w:r>
              <w:rPr>
                <w:rFonts w:ascii="Times New Roman" w:eastAsia="Times New Roman" w:hAnsi="Times New Roman" w:cs="Times New Roman"/>
                <w:sz w:val="16"/>
                <w:szCs w:val="16"/>
                <w:lang w:eastAsia="ru-RU"/>
              </w:rPr>
              <w:t xml:space="preserve"> ниже</w:t>
            </w:r>
            <w:r w:rsidR="00D930D9">
              <w:rPr>
                <w:rFonts w:ascii="Times New Roman" w:eastAsia="Times New Roman" w:hAnsi="Times New Roman" w:cs="Times New Roman"/>
                <w:sz w:val="16"/>
                <w:szCs w:val="16"/>
                <w:lang w:eastAsia="ru-RU"/>
              </w:rPr>
              <w:t>, В</w:t>
            </w:r>
          </w:p>
        </w:tc>
        <w:tc>
          <w:tcPr>
            <w:tcW w:w="568"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9,5 (19)</w:t>
            </w:r>
          </w:p>
        </w:tc>
        <w:tc>
          <w:tcPr>
            <w:tcW w:w="380"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19</w:t>
            </w:r>
          </w:p>
        </w:tc>
        <w:tc>
          <w:tcPr>
            <w:tcW w:w="573"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9,5 (19)</w:t>
            </w:r>
          </w:p>
        </w:tc>
        <w:tc>
          <w:tcPr>
            <w:tcW w:w="378"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19</w:t>
            </w:r>
          </w:p>
        </w:tc>
        <w:tc>
          <w:tcPr>
            <w:tcW w:w="567"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9,5 (19)</w:t>
            </w:r>
          </w:p>
        </w:tc>
        <w:tc>
          <w:tcPr>
            <w:tcW w:w="317"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19</w:t>
            </w:r>
          </w:p>
        </w:tc>
        <w:tc>
          <w:tcPr>
            <w:tcW w:w="371"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41,5</w:t>
            </w:r>
          </w:p>
        </w:tc>
      </w:tr>
      <w:tr w:rsidR="00D930D9" w:rsidRPr="004E3ECB" w:rsidTr="0032509E">
        <w:tblPrEx>
          <w:tblLook w:val="01E0" w:firstRow="1" w:lastRow="1" w:firstColumn="1" w:lastColumn="1" w:noHBand="0" w:noVBand="0"/>
        </w:tblPrEx>
        <w:trPr>
          <w:trHeight w:val="170"/>
          <w:jc w:val="center"/>
        </w:trPr>
        <w:tc>
          <w:tcPr>
            <w:tcW w:w="1845" w:type="pct"/>
            <w:vAlign w:val="center"/>
          </w:tcPr>
          <w:p w:rsidR="00D930D9" w:rsidRPr="004E3ECB" w:rsidRDefault="00D930D9" w:rsidP="00D80D1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Бы</w:t>
            </w:r>
            <w:r w:rsidR="00D80D1D">
              <w:rPr>
                <w:rFonts w:ascii="Times New Roman" w:eastAsia="Times New Roman" w:hAnsi="Times New Roman" w:cs="Times New Roman"/>
                <w:sz w:val="16"/>
                <w:szCs w:val="16"/>
                <w:lang w:eastAsia="ru-RU"/>
              </w:rPr>
              <w:t xml:space="preserve">строе выключение преобразователя при </w:t>
            </w:r>
            <w:r>
              <w:rPr>
                <w:rFonts w:ascii="Times New Roman" w:eastAsia="Times New Roman" w:hAnsi="Times New Roman" w:cs="Times New Roman"/>
                <w:sz w:val="16"/>
                <w:szCs w:val="16"/>
                <w:lang w:eastAsia="ru-RU"/>
              </w:rPr>
              <w:t xml:space="preserve"> входном напряжении</w:t>
            </w:r>
            <w:r w:rsidR="00D80D1D">
              <w:rPr>
                <w:rFonts w:ascii="Times New Roman" w:eastAsia="Times New Roman" w:hAnsi="Times New Roman" w:cs="Times New Roman"/>
                <w:sz w:val="16"/>
                <w:szCs w:val="16"/>
                <w:lang w:eastAsia="ru-RU"/>
              </w:rPr>
              <w:t xml:space="preserve"> ниже</w:t>
            </w:r>
            <w:r>
              <w:rPr>
                <w:rFonts w:ascii="Times New Roman" w:eastAsia="Times New Roman" w:hAnsi="Times New Roman" w:cs="Times New Roman"/>
                <w:sz w:val="16"/>
                <w:szCs w:val="16"/>
                <w:lang w:eastAsia="ru-RU"/>
              </w:rPr>
              <w:t>, В</w:t>
            </w:r>
          </w:p>
        </w:tc>
        <w:tc>
          <w:tcPr>
            <w:tcW w:w="568" w:type="pct"/>
            <w:gridSpan w:val="2"/>
            <w:vAlign w:val="center"/>
          </w:tcPr>
          <w:p w:rsidR="00D930D9" w:rsidRPr="004E3ECB" w:rsidRDefault="00D930D9" w:rsidP="0005292A">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8,2 (15,5)</w:t>
            </w:r>
          </w:p>
        </w:tc>
        <w:tc>
          <w:tcPr>
            <w:tcW w:w="380"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15,5</w:t>
            </w:r>
          </w:p>
        </w:tc>
        <w:tc>
          <w:tcPr>
            <w:tcW w:w="573"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8,2 (15,5)</w:t>
            </w:r>
          </w:p>
        </w:tc>
        <w:tc>
          <w:tcPr>
            <w:tcW w:w="378"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15,5</w:t>
            </w:r>
          </w:p>
        </w:tc>
        <w:tc>
          <w:tcPr>
            <w:tcW w:w="567"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8,2 (15,5)</w:t>
            </w:r>
          </w:p>
        </w:tc>
        <w:tc>
          <w:tcPr>
            <w:tcW w:w="317"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15,5</w:t>
            </w:r>
          </w:p>
        </w:tc>
        <w:tc>
          <w:tcPr>
            <w:tcW w:w="371"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35,5</w:t>
            </w:r>
          </w:p>
        </w:tc>
      </w:tr>
      <w:tr w:rsidR="00D80D1D" w:rsidRPr="004E3ECB" w:rsidTr="0032509E">
        <w:tblPrEx>
          <w:tblLook w:val="01E0" w:firstRow="1" w:lastRow="1" w:firstColumn="1" w:lastColumn="1" w:noHBand="0" w:noVBand="0"/>
        </w:tblPrEx>
        <w:trPr>
          <w:trHeight w:val="170"/>
          <w:jc w:val="center"/>
        </w:trPr>
        <w:tc>
          <w:tcPr>
            <w:tcW w:w="1845" w:type="pct"/>
            <w:vAlign w:val="center"/>
          </w:tcPr>
          <w:p w:rsidR="00D80D1D" w:rsidRPr="004E3ECB" w:rsidRDefault="00D80D1D" w:rsidP="007636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Включение преобразователя при входном  напряжении выше, В</w:t>
            </w:r>
          </w:p>
        </w:tc>
        <w:tc>
          <w:tcPr>
            <w:tcW w:w="568" w:type="pct"/>
            <w:gridSpan w:val="2"/>
            <w:vAlign w:val="center"/>
          </w:tcPr>
          <w:p w:rsidR="00D80D1D" w:rsidRPr="004E3ECB"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12,3 (23,5)</w:t>
            </w:r>
          </w:p>
        </w:tc>
        <w:tc>
          <w:tcPr>
            <w:tcW w:w="380" w:type="pct"/>
            <w:vAlign w:val="center"/>
          </w:tcPr>
          <w:p w:rsidR="00D80D1D" w:rsidRPr="0005292A"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23,5</w:t>
            </w:r>
          </w:p>
        </w:tc>
        <w:tc>
          <w:tcPr>
            <w:tcW w:w="573" w:type="pct"/>
            <w:gridSpan w:val="2"/>
            <w:vAlign w:val="center"/>
          </w:tcPr>
          <w:p w:rsidR="00D80D1D" w:rsidRPr="004E3ECB"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12,3 (23,5)</w:t>
            </w:r>
          </w:p>
        </w:tc>
        <w:tc>
          <w:tcPr>
            <w:tcW w:w="378" w:type="pct"/>
            <w:vAlign w:val="center"/>
          </w:tcPr>
          <w:p w:rsidR="00D80D1D" w:rsidRPr="00D80D1D"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23,5</w:t>
            </w:r>
          </w:p>
        </w:tc>
        <w:tc>
          <w:tcPr>
            <w:tcW w:w="567" w:type="pct"/>
            <w:gridSpan w:val="2"/>
            <w:vAlign w:val="center"/>
          </w:tcPr>
          <w:p w:rsidR="00D80D1D" w:rsidRPr="004E3ECB"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12,3 (23,5)</w:t>
            </w:r>
          </w:p>
        </w:tc>
        <w:tc>
          <w:tcPr>
            <w:tcW w:w="317" w:type="pct"/>
            <w:vAlign w:val="center"/>
          </w:tcPr>
          <w:p w:rsidR="00D80D1D" w:rsidRPr="00D80D1D"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23,5</w:t>
            </w:r>
          </w:p>
        </w:tc>
        <w:tc>
          <w:tcPr>
            <w:tcW w:w="371" w:type="pct"/>
            <w:vAlign w:val="center"/>
          </w:tcPr>
          <w:p w:rsidR="00D80D1D" w:rsidRPr="004E3ECB"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50,5</w:t>
            </w:r>
          </w:p>
        </w:tc>
      </w:tr>
      <w:tr w:rsidR="00D930D9" w:rsidRPr="004E3ECB" w:rsidTr="0032509E">
        <w:tblPrEx>
          <w:tblLook w:val="01E0" w:firstRow="1" w:lastRow="1" w:firstColumn="1" w:lastColumn="1" w:noHBand="0" w:noVBand="0"/>
        </w:tblPrEx>
        <w:trPr>
          <w:trHeight w:val="17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Номинальный  ток потребления </w:t>
            </w:r>
            <w:r w:rsidR="00D80D1D">
              <w:rPr>
                <w:rFonts w:ascii="Times New Roman" w:eastAsia="Times New Roman" w:hAnsi="Times New Roman" w:cs="Times New Roman"/>
                <w:sz w:val="16"/>
                <w:szCs w:val="16"/>
                <w:lang w:eastAsia="ru-RU"/>
              </w:rPr>
              <w:t>преобразователя</w:t>
            </w:r>
            <w:r>
              <w:rPr>
                <w:rFonts w:ascii="Times New Roman" w:eastAsia="Times New Roman" w:hAnsi="Times New Roman" w:cs="Times New Roman"/>
                <w:sz w:val="16"/>
                <w:szCs w:val="16"/>
                <w:lang w:eastAsia="ru-RU"/>
              </w:rPr>
              <w:t xml:space="preserve"> (</w:t>
            </w:r>
            <w:r w:rsidRPr="004E3ECB">
              <w:rPr>
                <w:rFonts w:ascii="Times New Roman" w:eastAsia="Times New Roman" w:hAnsi="Times New Roman" w:cs="Times New Roman"/>
                <w:sz w:val="16"/>
                <w:szCs w:val="16"/>
                <w:lang w:eastAsia="ru-RU"/>
              </w:rPr>
              <w:t>при номинальном напряжении питания</w:t>
            </w:r>
            <w:r>
              <w:rPr>
                <w:rFonts w:ascii="Times New Roman" w:eastAsia="Times New Roman" w:hAnsi="Times New Roman" w:cs="Times New Roman"/>
                <w:sz w:val="16"/>
                <w:szCs w:val="16"/>
                <w:lang w:eastAsia="ru-RU"/>
              </w:rPr>
              <w:t>)</w:t>
            </w:r>
            <w:r w:rsidRPr="004E3ECB">
              <w:rPr>
                <w:rFonts w:ascii="Times New Roman" w:eastAsia="Times New Roman" w:hAnsi="Times New Roman" w:cs="Times New Roman"/>
                <w:sz w:val="16"/>
                <w:szCs w:val="16"/>
                <w:lang w:eastAsia="ru-RU"/>
              </w:rPr>
              <w:t>, А.</w:t>
            </w:r>
          </w:p>
        </w:tc>
        <w:tc>
          <w:tcPr>
            <w:tcW w:w="283"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05292A">
              <w:rPr>
                <w:rFonts w:ascii="Times New Roman" w:eastAsia="Times New Roman" w:hAnsi="Times New Roman" w:cs="Times New Roman"/>
                <w:color w:val="000000"/>
                <w:sz w:val="14"/>
                <w:szCs w:val="14"/>
                <w:lang w:eastAsia="ru-RU"/>
              </w:rPr>
              <w:t>120</w:t>
            </w:r>
          </w:p>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05292A">
              <w:rPr>
                <w:rFonts w:ascii="Times New Roman" w:eastAsia="Times New Roman" w:hAnsi="Times New Roman" w:cs="Times New Roman"/>
                <w:color w:val="000000"/>
                <w:sz w:val="14"/>
                <w:szCs w:val="14"/>
                <w:lang w:eastAsia="ru-RU"/>
              </w:rPr>
              <w:t>(60)</w:t>
            </w:r>
          </w:p>
        </w:tc>
        <w:tc>
          <w:tcPr>
            <w:tcW w:w="285" w:type="pct"/>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w:t>
            </w:r>
            <w:r w:rsidRPr="0005292A">
              <w:rPr>
                <w:rFonts w:ascii="Times New Roman" w:eastAsia="Times New Roman" w:hAnsi="Times New Roman" w:cs="Times New Roman"/>
                <w:color w:val="000000"/>
                <w:sz w:val="14"/>
                <w:szCs w:val="14"/>
                <w:lang w:eastAsia="ru-RU"/>
              </w:rPr>
              <w:t>35</w:t>
            </w: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(6</w:t>
            </w:r>
            <w:r w:rsidRPr="0005292A">
              <w:rPr>
                <w:rFonts w:ascii="Times New Roman" w:eastAsia="Times New Roman" w:hAnsi="Times New Roman" w:cs="Times New Roman"/>
                <w:color w:val="000000"/>
                <w:sz w:val="14"/>
                <w:szCs w:val="14"/>
                <w:lang w:eastAsia="ru-RU"/>
              </w:rPr>
              <w:t>8</w:t>
            </w:r>
            <w:r w:rsidRPr="004E3ECB">
              <w:rPr>
                <w:rFonts w:ascii="Times New Roman" w:eastAsia="Times New Roman" w:hAnsi="Times New Roman" w:cs="Times New Roman"/>
                <w:color w:val="000000"/>
                <w:sz w:val="14"/>
                <w:szCs w:val="14"/>
                <w:lang w:eastAsia="ru-RU"/>
              </w:rPr>
              <w:t>)</w:t>
            </w:r>
          </w:p>
        </w:tc>
        <w:tc>
          <w:tcPr>
            <w:tcW w:w="380"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05292A">
              <w:rPr>
                <w:rFonts w:ascii="Times New Roman" w:eastAsia="Times New Roman" w:hAnsi="Times New Roman" w:cs="Times New Roman"/>
                <w:color w:val="000000"/>
                <w:sz w:val="14"/>
                <w:szCs w:val="14"/>
                <w:lang w:eastAsia="ru-RU"/>
              </w:rPr>
              <w:t>81</w:t>
            </w:r>
          </w:p>
        </w:tc>
        <w:tc>
          <w:tcPr>
            <w:tcW w:w="287" w:type="pct"/>
            <w:vAlign w:val="center"/>
          </w:tcPr>
          <w:p w:rsidR="00D930D9" w:rsidRPr="0005292A"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05292A">
              <w:rPr>
                <w:rFonts w:ascii="Times New Roman" w:eastAsia="Times New Roman" w:hAnsi="Times New Roman" w:cs="Times New Roman"/>
                <w:color w:val="000000"/>
                <w:sz w:val="14"/>
                <w:szCs w:val="14"/>
                <w:lang w:eastAsia="ru-RU"/>
              </w:rPr>
              <w:t>240</w:t>
            </w: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05292A">
              <w:rPr>
                <w:rFonts w:ascii="Times New Roman" w:eastAsia="Times New Roman" w:hAnsi="Times New Roman" w:cs="Times New Roman"/>
                <w:color w:val="000000"/>
                <w:sz w:val="14"/>
                <w:szCs w:val="14"/>
                <w:lang w:eastAsia="ru-RU"/>
              </w:rPr>
              <w:t>(120</w:t>
            </w:r>
            <w:r w:rsidRPr="004E3ECB">
              <w:rPr>
                <w:rFonts w:ascii="Times New Roman" w:eastAsia="Times New Roman" w:hAnsi="Times New Roman" w:cs="Times New Roman"/>
                <w:color w:val="000000"/>
                <w:sz w:val="14"/>
                <w:szCs w:val="14"/>
                <w:lang w:val="en-US" w:eastAsia="ru-RU"/>
              </w:rPr>
              <w:t>)</w:t>
            </w:r>
          </w:p>
        </w:tc>
        <w:tc>
          <w:tcPr>
            <w:tcW w:w="286" w:type="pct"/>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270</w:t>
            </w: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(135)</w:t>
            </w:r>
          </w:p>
        </w:tc>
        <w:tc>
          <w:tcPr>
            <w:tcW w:w="378"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162</w:t>
            </w:r>
          </w:p>
        </w:tc>
        <w:tc>
          <w:tcPr>
            <w:tcW w:w="283"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360</w:t>
            </w: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(180)</w:t>
            </w:r>
          </w:p>
        </w:tc>
        <w:tc>
          <w:tcPr>
            <w:tcW w:w="284" w:type="pct"/>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405</w:t>
            </w: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(203)</w:t>
            </w:r>
          </w:p>
        </w:tc>
        <w:tc>
          <w:tcPr>
            <w:tcW w:w="317"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243</w:t>
            </w:r>
          </w:p>
        </w:tc>
        <w:tc>
          <w:tcPr>
            <w:tcW w:w="371"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121</w:t>
            </w:r>
          </w:p>
        </w:tc>
      </w:tr>
      <w:tr w:rsidR="00D930D9" w:rsidRPr="004E3ECB" w:rsidTr="0032509E">
        <w:tblPrEx>
          <w:tblLook w:val="01E0" w:firstRow="1" w:lastRow="1" w:firstColumn="1" w:lastColumn="1" w:noHBand="0" w:noVBand="0"/>
        </w:tblPrEx>
        <w:trPr>
          <w:trHeight w:val="170"/>
          <w:jc w:val="center"/>
        </w:trPr>
        <w:tc>
          <w:tcPr>
            <w:tcW w:w="1845" w:type="pct"/>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Ток холостого хода: в активном режиме, А</w:t>
            </w:r>
          </w:p>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в режиме энергосбережения «спящий», А</w:t>
            </w:r>
          </w:p>
        </w:tc>
        <w:tc>
          <w:tcPr>
            <w:tcW w:w="568" w:type="pct"/>
            <w:gridSpan w:val="2"/>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val="en-US" w:eastAsia="ru-RU"/>
              </w:rPr>
              <w:t>2</w:t>
            </w:r>
            <w:r w:rsidRPr="004E3ECB">
              <w:rPr>
                <w:rFonts w:ascii="Times New Roman" w:eastAsia="Times New Roman" w:hAnsi="Times New Roman" w:cs="Times New Roman"/>
                <w:color w:val="000000"/>
                <w:sz w:val="14"/>
                <w:szCs w:val="14"/>
                <w:lang w:eastAsia="ru-RU"/>
              </w:rPr>
              <w:t xml:space="preserve"> </w:t>
            </w:r>
            <w:r w:rsidRPr="004E3ECB">
              <w:rPr>
                <w:rFonts w:ascii="Times New Roman" w:eastAsia="Times New Roman" w:hAnsi="Times New Roman" w:cs="Times New Roman"/>
                <w:color w:val="000000"/>
                <w:sz w:val="14"/>
                <w:szCs w:val="14"/>
                <w:lang w:val="en-US" w:eastAsia="ru-RU"/>
              </w:rPr>
              <w:t>(1)</w:t>
            </w:r>
          </w:p>
          <w:p w:rsidR="00D80D1D" w:rsidRPr="00D80D1D"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eastAsia="ru-RU"/>
              </w:rPr>
              <w:t xml:space="preserve">0,02 </w:t>
            </w:r>
            <w:r w:rsidRPr="004E3ECB">
              <w:rPr>
                <w:rFonts w:ascii="Times New Roman" w:eastAsia="Times New Roman" w:hAnsi="Times New Roman" w:cs="Times New Roman"/>
                <w:color w:val="000000"/>
                <w:sz w:val="14"/>
                <w:szCs w:val="14"/>
                <w:lang w:val="en-US" w:eastAsia="ru-RU"/>
              </w:rPr>
              <w:t>(</w:t>
            </w:r>
            <w:r w:rsidRPr="004E3ECB">
              <w:rPr>
                <w:rFonts w:ascii="Times New Roman" w:eastAsia="Times New Roman" w:hAnsi="Times New Roman" w:cs="Times New Roman"/>
                <w:color w:val="000000"/>
                <w:sz w:val="14"/>
                <w:szCs w:val="14"/>
                <w:lang w:eastAsia="ru-RU"/>
              </w:rPr>
              <w:t>0,0</w:t>
            </w:r>
            <w:r w:rsidRPr="004E3ECB">
              <w:rPr>
                <w:rFonts w:ascii="Times New Roman" w:eastAsia="Times New Roman" w:hAnsi="Times New Roman" w:cs="Times New Roman"/>
                <w:color w:val="000000"/>
                <w:sz w:val="14"/>
                <w:szCs w:val="14"/>
                <w:lang w:val="en-US" w:eastAsia="ru-RU"/>
              </w:rPr>
              <w:t>1)</w:t>
            </w:r>
          </w:p>
        </w:tc>
        <w:tc>
          <w:tcPr>
            <w:tcW w:w="380" w:type="pct"/>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val="en-US" w:eastAsia="ru-RU"/>
              </w:rPr>
              <w:t>1</w:t>
            </w:r>
          </w:p>
          <w:p w:rsidR="00D80D1D" w:rsidRPr="00D80D1D"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0,01</w:t>
            </w:r>
          </w:p>
        </w:tc>
        <w:tc>
          <w:tcPr>
            <w:tcW w:w="573" w:type="pct"/>
            <w:gridSpan w:val="2"/>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val="en-US" w:eastAsia="ru-RU"/>
              </w:rPr>
              <w:t>4</w:t>
            </w:r>
            <w:r w:rsidRPr="004E3ECB">
              <w:rPr>
                <w:rFonts w:ascii="Times New Roman" w:eastAsia="Times New Roman" w:hAnsi="Times New Roman" w:cs="Times New Roman"/>
                <w:color w:val="000000"/>
                <w:sz w:val="14"/>
                <w:szCs w:val="14"/>
                <w:lang w:eastAsia="ru-RU"/>
              </w:rPr>
              <w:t xml:space="preserve"> (</w:t>
            </w:r>
            <w:r w:rsidRPr="004E3ECB">
              <w:rPr>
                <w:rFonts w:ascii="Times New Roman" w:eastAsia="Times New Roman" w:hAnsi="Times New Roman" w:cs="Times New Roman"/>
                <w:color w:val="000000"/>
                <w:sz w:val="14"/>
                <w:szCs w:val="14"/>
                <w:lang w:val="en-US" w:eastAsia="ru-RU"/>
              </w:rPr>
              <w:t>2</w:t>
            </w:r>
            <w:r w:rsidRPr="004E3ECB">
              <w:rPr>
                <w:rFonts w:ascii="Times New Roman" w:eastAsia="Times New Roman" w:hAnsi="Times New Roman" w:cs="Times New Roman"/>
                <w:color w:val="000000"/>
                <w:sz w:val="14"/>
                <w:szCs w:val="14"/>
                <w:lang w:eastAsia="ru-RU"/>
              </w:rPr>
              <w:t>)</w:t>
            </w:r>
          </w:p>
          <w:p w:rsidR="00D80D1D" w:rsidRPr="004E3ECB"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0,04 (0,02)</w:t>
            </w:r>
          </w:p>
        </w:tc>
        <w:tc>
          <w:tcPr>
            <w:tcW w:w="378" w:type="pct"/>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val="en-US" w:eastAsia="ru-RU"/>
              </w:rPr>
              <w:t>2</w:t>
            </w:r>
          </w:p>
          <w:p w:rsidR="00D80D1D" w:rsidRPr="00D80D1D"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val="en-US" w:eastAsia="ru-RU"/>
              </w:rPr>
              <w:t>0,02</w:t>
            </w:r>
          </w:p>
        </w:tc>
        <w:tc>
          <w:tcPr>
            <w:tcW w:w="567" w:type="pct"/>
            <w:gridSpan w:val="2"/>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val="en-US" w:eastAsia="ru-RU"/>
              </w:rPr>
              <w:t>6</w:t>
            </w:r>
            <w:r w:rsidRPr="004E3ECB">
              <w:rPr>
                <w:rFonts w:ascii="Times New Roman" w:eastAsia="Times New Roman" w:hAnsi="Times New Roman" w:cs="Times New Roman"/>
                <w:color w:val="000000"/>
                <w:sz w:val="14"/>
                <w:szCs w:val="14"/>
                <w:lang w:eastAsia="ru-RU"/>
              </w:rPr>
              <w:t xml:space="preserve"> </w:t>
            </w:r>
            <w:r w:rsidRPr="004E3ECB">
              <w:rPr>
                <w:rFonts w:ascii="Times New Roman" w:eastAsia="Times New Roman" w:hAnsi="Times New Roman" w:cs="Times New Roman"/>
                <w:color w:val="000000"/>
                <w:sz w:val="14"/>
                <w:szCs w:val="14"/>
                <w:lang w:val="en-US" w:eastAsia="ru-RU"/>
              </w:rPr>
              <w:t>(3)</w:t>
            </w:r>
          </w:p>
          <w:p w:rsidR="00D80D1D" w:rsidRPr="00D80D1D"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0,06 (0,03)</w:t>
            </w:r>
          </w:p>
        </w:tc>
        <w:tc>
          <w:tcPr>
            <w:tcW w:w="317" w:type="pct"/>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val="en-US" w:eastAsia="ru-RU"/>
              </w:rPr>
              <w:t>3</w:t>
            </w:r>
          </w:p>
          <w:p w:rsidR="00D80D1D" w:rsidRPr="00D80D1D"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val="en-US" w:eastAsia="ru-RU"/>
              </w:rPr>
              <w:t>0,03</w:t>
            </w:r>
          </w:p>
        </w:tc>
        <w:tc>
          <w:tcPr>
            <w:tcW w:w="371" w:type="pct"/>
            <w:vAlign w:val="center"/>
          </w:tcPr>
          <w:p w:rsidR="00D930D9"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1.5</w:t>
            </w:r>
          </w:p>
          <w:p w:rsidR="00D80D1D" w:rsidRPr="004E3ECB" w:rsidRDefault="00D80D1D" w:rsidP="007636A0">
            <w:pPr>
              <w:spacing w:after="0" w:line="240" w:lineRule="auto"/>
              <w:ind w:left="-97"/>
              <w:jc w:val="center"/>
              <w:rPr>
                <w:rFonts w:ascii="Times New Roman" w:eastAsia="Times New Roman" w:hAnsi="Times New Roman" w:cs="Times New Roman"/>
                <w:color w:val="000000"/>
                <w:sz w:val="14"/>
                <w:szCs w:val="14"/>
                <w:lang w:eastAsia="ru-RU"/>
              </w:rPr>
            </w:pPr>
          </w:p>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(0.03)</w:t>
            </w:r>
          </w:p>
        </w:tc>
      </w:tr>
      <w:tr w:rsidR="00D930D9" w:rsidRPr="004E3ECB" w:rsidTr="0032509E">
        <w:tblPrEx>
          <w:tblLook w:val="01E0" w:firstRow="1" w:lastRow="1" w:firstColumn="1" w:lastColumn="1" w:noHBand="0" w:noVBand="0"/>
        </w:tblPrEx>
        <w:trPr>
          <w:trHeight w:val="17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Кол-во 30А предохранителей  шт. </w:t>
            </w:r>
          </w:p>
        </w:tc>
        <w:tc>
          <w:tcPr>
            <w:tcW w:w="568"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6 (3)</w:t>
            </w:r>
          </w:p>
        </w:tc>
        <w:tc>
          <w:tcPr>
            <w:tcW w:w="380"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3</w:t>
            </w:r>
          </w:p>
        </w:tc>
        <w:tc>
          <w:tcPr>
            <w:tcW w:w="573"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12 (6)</w:t>
            </w:r>
          </w:p>
        </w:tc>
        <w:tc>
          <w:tcPr>
            <w:tcW w:w="378"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6</w:t>
            </w:r>
          </w:p>
        </w:tc>
        <w:tc>
          <w:tcPr>
            <w:tcW w:w="567"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18 (9)</w:t>
            </w:r>
          </w:p>
        </w:tc>
        <w:tc>
          <w:tcPr>
            <w:tcW w:w="317"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9</w:t>
            </w:r>
          </w:p>
        </w:tc>
        <w:tc>
          <w:tcPr>
            <w:tcW w:w="371"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9х15А</w:t>
            </w:r>
          </w:p>
        </w:tc>
      </w:tr>
      <w:tr w:rsidR="00D930D9" w:rsidRPr="004E3ECB" w:rsidTr="0032509E">
        <w:tblPrEx>
          <w:tblLook w:val="01E0" w:firstRow="1" w:lastRow="1" w:firstColumn="1" w:lastColumn="1" w:noHBand="0" w:noVBand="0"/>
        </w:tblPrEx>
        <w:trPr>
          <w:trHeight w:val="17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Выходное напряжение, В</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220 ± 10</w:t>
            </w:r>
          </w:p>
        </w:tc>
      </w:tr>
      <w:tr w:rsidR="00D930D9" w:rsidRPr="004E3ECB" w:rsidTr="0032509E">
        <w:tblPrEx>
          <w:tblLook w:val="01E0" w:firstRow="1" w:lastRow="1" w:firstColumn="1" w:lastColumn="1" w:noHBand="0" w:noVBand="0"/>
        </w:tblPrEx>
        <w:trPr>
          <w:trHeight w:val="17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Частота выходного напряжения, Гц</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val="en-US" w:eastAsia="ru-RU"/>
              </w:rPr>
            </w:pPr>
            <w:r w:rsidRPr="004E3ECB">
              <w:rPr>
                <w:rFonts w:ascii="Times New Roman" w:eastAsia="Times New Roman" w:hAnsi="Times New Roman" w:cs="Times New Roman"/>
                <w:sz w:val="14"/>
                <w:szCs w:val="14"/>
                <w:lang w:eastAsia="ru-RU"/>
              </w:rPr>
              <w:t>50 ± 0,2</w:t>
            </w:r>
          </w:p>
        </w:tc>
      </w:tr>
      <w:tr w:rsidR="00D930D9" w:rsidRPr="004E3ECB" w:rsidTr="0032509E">
        <w:tblPrEx>
          <w:tblLook w:val="01E0" w:firstRow="1" w:lastRow="1" w:firstColumn="1" w:lastColumn="1" w:noHBand="0" w:noVBand="0"/>
        </w:tblPrEx>
        <w:trPr>
          <w:trHeight w:val="17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Форма выходного напряжения </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синусоидальная</w:t>
            </w:r>
          </w:p>
        </w:tc>
      </w:tr>
      <w:tr w:rsidR="00D930D9" w:rsidRPr="004E3ECB" w:rsidTr="0032509E">
        <w:tblPrEx>
          <w:tblLook w:val="01E0" w:firstRow="1" w:lastRow="1" w:firstColumn="1" w:lastColumn="1" w:noHBand="0" w:noVBand="0"/>
        </w:tblPrEx>
        <w:trPr>
          <w:trHeight w:val="81"/>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Коэфф. искажения синусоидальности, % </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2</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Номинальная выходная мощность, </w:t>
            </w:r>
            <w:r>
              <w:rPr>
                <w:rFonts w:ascii="Times New Roman" w:eastAsia="Times New Roman" w:hAnsi="Times New Roman" w:cs="Times New Roman"/>
                <w:sz w:val="16"/>
                <w:szCs w:val="16"/>
                <w:lang w:eastAsia="ru-RU"/>
              </w:rPr>
              <w:t>Вт</w:t>
            </w:r>
            <w:r w:rsidRPr="004E3ECB">
              <w:rPr>
                <w:rFonts w:ascii="Times New Roman" w:eastAsia="Times New Roman" w:hAnsi="Times New Roman" w:cs="Times New Roman"/>
                <w:sz w:val="16"/>
                <w:szCs w:val="16"/>
                <w:lang w:eastAsia="ru-RU"/>
              </w:rPr>
              <w:t>*</w:t>
            </w:r>
          </w:p>
        </w:tc>
        <w:tc>
          <w:tcPr>
            <w:tcW w:w="283"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1</w:t>
            </w:r>
            <w:r w:rsidRPr="004E3ECB">
              <w:rPr>
                <w:rFonts w:ascii="Times New Roman" w:eastAsia="Times New Roman" w:hAnsi="Times New Roman" w:cs="Times New Roman"/>
                <w:color w:val="000000"/>
                <w:sz w:val="14"/>
                <w:szCs w:val="14"/>
                <w:lang w:val="en-US" w:eastAsia="ru-RU"/>
              </w:rPr>
              <w:t>5</w:t>
            </w:r>
            <w:r w:rsidRPr="004E3ECB">
              <w:rPr>
                <w:rFonts w:ascii="Times New Roman" w:eastAsia="Times New Roman" w:hAnsi="Times New Roman" w:cs="Times New Roman"/>
                <w:color w:val="000000"/>
                <w:sz w:val="14"/>
                <w:szCs w:val="14"/>
                <w:lang w:eastAsia="ru-RU"/>
              </w:rPr>
              <w:t>00</w:t>
            </w:r>
          </w:p>
        </w:tc>
        <w:tc>
          <w:tcPr>
            <w:tcW w:w="285"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1700</w:t>
            </w:r>
          </w:p>
        </w:tc>
        <w:tc>
          <w:tcPr>
            <w:tcW w:w="380"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color w:val="000000"/>
                <w:sz w:val="14"/>
                <w:szCs w:val="14"/>
                <w:lang w:val="en-US" w:eastAsia="ru-RU"/>
              </w:rPr>
            </w:pPr>
            <w:r w:rsidRPr="004E3ECB">
              <w:rPr>
                <w:rFonts w:ascii="Times New Roman" w:eastAsia="Times New Roman" w:hAnsi="Times New Roman" w:cs="Times New Roman"/>
                <w:color w:val="000000"/>
                <w:sz w:val="14"/>
                <w:szCs w:val="14"/>
                <w:lang w:val="en-US" w:eastAsia="ru-RU"/>
              </w:rPr>
              <w:t>2000</w:t>
            </w:r>
          </w:p>
        </w:tc>
        <w:tc>
          <w:tcPr>
            <w:tcW w:w="287"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3</w:t>
            </w:r>
            <w:r w:rsidRPr="004E3ECB">
              <w:rPr>
                <w:rFonts w:ascii="Times New Roman" w:eastAsia="Times New Roman" w:hAnsi="Times New Roman" w:cs="Times New Roman"/>
                <w:sz w:val="14"/>
                <w:szCs w:val="14"/>
                <w:lang w:val="en-US" w:eastAsia="ru-RU"/>
              </w:rPr>
              <w:t>0</w:t>
            </w:r>
            <w:r w:rsidRPr="004E3ECB">
              <w:rPr>
                <w:rFonts w:ascii="Times New Roman" w:eastAsia="Times New Roman" w:hAnsi="Times New Roman" w:cs="Times New Roman"/>
                <w:sz w:val="14"/>
                <w:szCs w:val="14"/>
                <w:lang w:eastAsia="ru-RU"/>
              </w:rPr>
              <w:t>00</w:t>
            </w:r>
          </w:p>
        </w:tc>
        <w:tc>
          <w:tcPr>
            <w:tcW w:w="286"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sz w:val="14"/>
                <w:szCs w:val="14"/>
                <w:lang w:val="en-US" w:eastAsia="ru-RU"/>
              </w:rPr>
            </w:pPr>
            <w:r w:rsidRPr="004E3ECB">
              <w:rPr>
                <w:rFonts w:ascii="Times New Roman" w:eastAsia="Times New Roman" w:hAnsi="Times New Roman" w:cs="Times New Roman"/>
                <w:sz w:val="14"/>
                <w:szCs w:val="14"/>
                <w:lang w:val="en-US" w:eastAsia="ru-RU"/>
              </w:rPr>
              <w:t>3400</w:t>
            </w:r>
          </w:p>
        </w:tc>
        <w:tc>
          <w:tcPr>
            <w:tcW w:w="378"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sz w:val="14"/>
                <w:szCs w:val="14"/>
                <w:lang w:val="en-US" w:eastAsia="ru-RU"/>
              </w:rPr>
            </w:pPr>
            <w:r w:rsidRPr="004E3ECB">
              <w:rPr>
                <w:rFonts w:ascii="Times New Roman" w:eastAsia="Times New Roman" w:hAnsi="Times New Roman" w:cs="Times New Roman"/>
                <w:sz w:val="14"/>
                <w:szCs w:val="14"/>
                <w:lang w:val="en-US" w:eastAsia="ru-RU"/>
              </w:rPr>
              <w:t>4000</w:t>
            </w:r>
          </w:p>
        </w:tc>
        <w:tc>
          <w:tcPr>
            <w:tcW w:w="283"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val="en-US" w:eastAsia="ru-RU"/>
              </w:rPr>
              <w:t>45</w:t>
            </w:r>
            <w:r w:rsidRPr="004E3ECB">
              <w:rPr>
                <w:rFonts w:ascii="Times New Roman" w:eastAsia="Times New Roman" w:hAnsi="Times New Roman" w:cs="Times New Roman"/>
                <w:sz w:val="14"/>
                <w:szCs w:val="14"/>
                <w:lang w:eastAsia="ru-RU"/>
              </w:rPr>
              <w:t>00</w:t>
            </w:r>
          </w:p>
        </w:tc>
        <w:tc>
          <w:tcPr>
            <w:tcW w:w="284" w:type="pct"/>
            <w:vAlign w:val="center"/>
          </w:tcPr>
          <w:p w:rsidR="00D930D9" w:rsidRPr="004E3ECB" w:rsidRDefault="00D930D9" w:rsidP="007636A0">
            <w:pPr>
              <w:spacing w:after="0" w:line="240" w:lineRule="auto"/>
              <w:ind w:left="-97"/>
              <w:jc w:val="center"/>
              <w:rPr>
                <w:rFonts w:ascii="Times New Roman" w:eastAsia="Times New Roman" w:hAnsi="Times New Roman" w:cs="Times New Roman"/>
                <w:sz w:val="14"/>
                <w:szCs w:val="14"/>
                <w:lang w:val="en-US" w:eastAsia="ru-RU"/>
              </w:rPr>
            </w:pPr>
            <w:r w:rsidRPr="004E3ECB">
              <w:rPr>
                <w:rFonts w:ascii="Times New Roman" w:eastAsia="Times New Roman" w:hAnsi="Times New Roman" w:cs="Times New Roman"/>
                <w:sz w:val="14"/>
                <w:szCs w:val="14"/>
                <w:lang w:val="en-US" w:eastAsia="ru-RU"/>
              </w:rPr>
              <w:t>5100</w:t>
            </w:r>
          </w:p>
        </w:tc>
        <w:tc>
          <w:tcPr>
            <w:tcW w:w="689" w:type="pct"/>
            <w:gridSpan w:val="2"/>
            <w:vAlign w:val="center"/>
          </w:tcPr>
          <w:p w:rsidR="00D930D9" w:rsidRPr="004E3ECB" w:rsidRDefault="00D930D9" w:rsidP="007636A0">
            <w:pPr>
              <w:spacing w:after="0" w:line="240" w:lineRule="auto"/>
              <w:ind w:left="-97"/>
              <w:jc w:val="center"/>
              <w:rPr>
                <w:rFonts w:ascii="Times New Roman" w:eastAsia="Times New Roman" w:hAnsi="Times New Roman" w:cs="Times New Roman"/>
                <w:sz w:val="14"/>
                <w:szCs w:val="14"/>
                <w:lang w:val="en-US" w:eastAsia="ru-RU"/>
              </w:rPr>
            </w:pPr>
            <w:r w:rsidRPr="004E3ECB">
              <w:rPr>
                <w:rFonts w:ascii="Times New Roman" w:eastAsia="Times New Roman" w:hAnsi="Times New Roman" w:cs="Times New Roman"/>
                <w:sz w:val="14"/>
                <w:szCs w:val="14"/>
                <w:lang w:val="en-US" w:eastAsia="ru-RU"/>
              </w:rPr>
              <w:t>6000</w:t>
            </w:r>
          </w:p>
        </w:tc>
      </w:tr>
      <w:tr w:rsidR="00D930D9" w:rsidRPr="004E3ECB" w:rsidTr="0032509E">
        <w:tblPrEx>
          <w:tblLook w:val="01E0" w:firstRow="1" w:lastRow="1" w:firstColumn="1" w:lastColumn="1" w:noHBand="0" w:noVBand="0"/>
        </w:tblPrEx>
        <w:trPr>
          <w:trHeight w:val="152"/>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Максимальная выходная мощность, Вт</w:t>
            </w:r>
          </w:p>
        </w:tc>
        <w:tc>
          <w:tcPr>
            <w:tcW w:w="948"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3</w:t>
            </w:r>
            <w:r w:rsidRPr="004E3ECB">
              <w:rPr>
                <w:rFonts w:ascii="Times New Roman" w:eastAsia="Times New Roman" w:hAnsi="Times New Roman" w:cs="Times New Roman"/>
                <w:color w:val="000000"/>
                <w:sz w:val="14"/>
                <w:szCs w:val="14"/>
                <w:lang w:val="en-US" w:eastAsia="ru-RU"/>
              </w:rPr>
              <w:t>0</w:t>
            </w:r>
            <w:r w:rsidRPr="004E3ECB">
              <w:rPr>
                <w:rFonts w:ascii="Times New Roman" w:eastAsia="Times New Roman" w:hAnsi="Times New Roman" w:cs="Times New Roman"/>
                <w:color w:val="000000"/>
                <w:sz w:val="14"/>
                <w:szCs w:val="14"/>
                <w:lang w:eastAsia="ru-RU"/>
              </w:rPr>
              <w:t>00</w:t>
            </w:r>
          </w:p>
        </w:tc>
        <w:tc>
          <w:tcPr>
            <w:tcW w:w="951"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6000</w:t>
            </w:r>
          </w:p>
        </w:tc>
        <w:tc>
          <w:tcPr>
            <w:tcW w:w="1256" w:type="pct"/>
            <w:gridSpan w:val="4"/>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9000</w:t>
            </w:r>
          </w:p>
        </w:tc>
      </w:tr>
      <w:tr w:rsidR="00D930D9" w:rsidRPr="004E3ECB" w:rsidTr="0032509E">
        <w:tblPrEx>
          <w:tblLook w:val="01E0" w:firstRow="1" w:lastRow="1" w:firstColumn="1" w:lastColumn="1" w:noHBand="0" w:noVBand="0"/>
        </w:tblPrEx>
        <w:trPr>
          <w:trHeight w:val="180"/>
          <w:jc w:val="center"/>
        </w:trPr>
        <w:tc>
          <w:tcPr>
            <w:tcW w:w="1845" w:type="pct"/>
            <w:vAlign w:val="center"/>
          </w:tcPr>
          <w:p w:rsidR="00D930D9" w:rsidRPr="004E3ECB" w:rsidRDefault="003C1E8C" w:rsidP="003C1E8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Время работы на макс. выходной </w:t>
            </w:r>
            <w:r w:rsidR="00D930D9" w:rsidRPr="004E3ECB">
              <w:rPr>
                <w:rFonts w:ascii="Times New Roman" w:eastAsia="Times New Roman" w:hAnsi="Times New Roman" w:cs="Times New Roman"/>
                <w:sz w:val="16"/>
                <w:szCs w:val="16"/>
                <w:lang w:eastAsia="ru-RU"/>
              </w:rPr>
              <w:t>мощности,</w:t>
            </w:r>
            <w:r>
              <w:rPr>
                <w:rFonts w:ascii="Times New Roman" w:eastAsia="Times New Roman" w:hAnsi="Times New Roman" w:cs="Times New Roman"/>
                <w:sz w:val="16"/>
                <w:szCs w:val="16"/>
                <w:lang w:eastAsia="ru-RU"/>
              </w:rPr>
              <w:t xml:space="preserve"> </w:t>
            </w:r>
            <w:r w:rsidR="00D930D9" w:rsidRPr="004E3ECB">
              <w:rPr>
                <w:rFonts w:ascii="Times New Roman" w:eastAsia="Times New Roman" w:hAnsi="Times New Roman" w:cs="Times New Roman"/>
                <w:sz w:val="16"/>
                <w:szCs w:val="16"/>
                <w:lang w:eastAsia="ru-RU"/>
              </w:rPr>
              <w:t>сек.</w:t>
            </w:r>
          </w:p>
        </w:tc>
        <w:tc>
          <w:tcPr>
            <w:tcW w:w="948"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5</w:t>
            </w:r>
          </w:p>
        </w:tc>
        <w:tc>
          <w:tcPr>
            <w:tcW w:w="951"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5</w:t>
            </w:r>
          </w:p>
        </w:tc>
        <w:tc>
          <w:tcPr>
            <w:tcW w:w="1256" w:type="pct"/>
            <w:gridSpan w:val="4"/>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5</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Коэфф.</w:t>
            </w:r>
            <w:r>
              <w:rPr>
                <w:rFonts w:ascii="Times New Roman" w:eastAsia="Times New Roman" w:hAnsi="Times New Roman" w:cs="Times New Roman"/>
                <w:sz w:val="16"/>
                <w:szCs w:val="16"/>
                <w:lang w:eastAsia="ru-RU"/>
              </w:rPr>
              <w:t xml:space="preserve"> полезного действия, </w:t>
            </w:r>
            <w:r w:rsidRPr="004E3ECB">
              <w:rPr>
                <w:rFonts w:ascii="Times New Roman" w:eastAsia="Times New Roman" w:hAnsi="Times New Roman" w:cs="Times New Roman"/>
                <w:sz w:val="16"/>
                <w:szCs w:val="16"/>
                <w:lang w:eastAsia="ru-RU"/>
              </w:rPr>
              <w:t>%, не менее</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92</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Гальваническая развязка</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Тепловая защита (п.4.3.1)</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Защита от КЗ (п.4.3.2)</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Защита от перегрузки (п.4.3.3)</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Защита от повышения напр. пит</w:t>
            </w:r>
            <w:r>
              <w:rPr>
                <w:rFonts w:ascii="Times New Roman" w:eastAsia="Times New Roman" w:hAnsi="Times New Roman" w:cs="Times New Roman"/>
                <w:sz w:val="16"/>
                <w:szCs w:val="16"/>
                <w:lang w:eastAsia="ru-RU"/>
              </w:rPr>
              <w:t>ания</w:t>
            </w:r>
            <w:r w:rsidRPr="004E3ECB">
              <w:rPr>
                <w:rFonts w:ascii="Times New Roman" w:eastAsia="Times New Roman" w:hAnsi="Times New Roman" w:cs="Times New Roman"/>
                <w:sz w:val="16"/>
                <w:szCs w:val="16"/>
                <w:lang w:eastAsia="ru-RU"/>
              </w:rPr>
              <w:t>. (п.</w:t>
            </w:r>
            <w:r w:rsidRPr="004E3ECB">
              <w:rPr>
                <w:rFonts w:ascii="Times New Roman" w:eastAsia="Times New Roman" w:hAnsi="Times New Roman" w:cs="Times New Roman"/>
                <w:color w:val="000000"/>
                <w:sz w:val="16"/>
                <w:szCs w:val="16"/>
                <w:lang w:eastAsia="ru-RU"/>
              </w:rPr>
              <w:t>4.3.4)</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Защита выхода инвертора от попадания сетевого напряжения </w:t>
            </w:r>
            <w:r w:rsidRPr="004E3ECB">
              <w:rPr>
                <w:rFonts w:ascii="Times New Roman" w:eastAsia="Times New Roman" w:hAnsi="Times New Roman" w:cs="Times New Roman"/>
                <w:color w:val="000000"/>
                <w:sz w:val="16"/>
                <w:szCs w:val="16"/>
                <w:lang w:eastAsia="ru-RU"/>
              </w:rPr>
              <w:t>(п.4.3.5)</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Режим энергосбережения (п.4.3.</w:t>
            </w:r>
            <w:r w:rsidRPr="004E3ECB">
              <w:rPr>
                <w:rFonts w:ascii="Times New Roman" w:eastAsia="Times New Roman" w:hAnsi="Times New Roman" w:cs="Times New Roman"/>
                <w:sz w:val="16"/>
                <w:szCs w:val="16"/>
                <w:lang w:val="en-US" w:eastAsia="ru-RU"/>
              </w:rPr>
              <w:t>7</w:t>
            </w:r>
            <w:r w:rsidRPr="004E3ECB">
              <w:rPr>
                <w:rFonts w:ascii="Times New Roman" w:eastAsia="Times New Roman" w:hAnsi="Times New Roman" w:cs="Times New Roman"/>
                <w:sz w:val="16"/>
                <w:szCs w:val="16"/>
                <w:lang w:eastAsia="ru-RU"/>
              </w:rPr>
              <w:t>)</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Индикация входного и выходного напряжения, выходной мощности (п.4.3.8.)</w:t>
            </w:r>
          </w:p>
        </w:tc>
        <w:tc>
          <w:tcPr>
            <w:tcW w:w="3155" w:type="pct"/>
            <w:gridSpan w:val="10"/>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Диаметр отверстий в наконечниках кабелей подключения к АБ. мм</w:t>
            </w:r>
          </w:p>
        </w:tc>
        <w:tc>
          <w:tcPr>
            <w:tcW w:w="948"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w:t>
            </w:r>
          </w:p>
        </w:tc>
        <w:tc>
          <w:tcPr>
            <w:tcW w:w="951"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p>
        </w:tc>
        <w:tc>
          <w:tcPr>
            <w:tcW w:w="1256" w:type="pct"/>
            <w:gridSpan w:val="4"/>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p>
        </w:tc>
      </w:tr>
      <w:tr w:rsidR="00D930D9" w:rsidRPr="004E3ECB" w:rsidTr="0032509E">
        <w:tblPrEx>
          <w:tblLook w:val="01E0" w:firstRow="1" w:lastRow="1" w:firstColumn="1" w:lastColumn="1" w:noHBand="0" w:noVBand="0"/>
        </w:tblPrEx>
        <w:trPr>
          <w:trHeight w:val="50"/>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Масса, кг, не более</w:t>
            </w:r>
          </w:p>
        </w:tc>
        <w:tc>
          <w:tcPr>
            <w:tcW w:w="948"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3,6</w:t>
            </w:r>
          </w:p>
        </w:tc>
        <w:tc>
          <w:tcPr>
            <w:tcW w:w="951"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7,2</w:t>
            </w:r>
          </w:p>
        </w:tc>
        <w:tc>
          <w:tcPr>
            <w:tcW w:w="1256" w:type="pct"/>
            <w:gridSpan w:val="4"/>
            <w:vAlign w:val="center"/>
          </w:tcPr>
          <w:p w:rsidR="00D930D9" w:rsidRPr="004E3ECB" w:rsidRDefault="00D930D9" w:rsidP="007636A0">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11</w:t>
            </w:r>
          </w:p>
        </w:tc>
      </w:tr>
      <w:tr w:rsidR="00D930D9" w:rsidRPr="004E3ECB" w:rsidTr="0032509E">
        <w:tblPrEx>
          <w:tblLook w:val="01E0" w:firstRow="1" w:lastRow="1" w:firstColumn="1" w:lastColumn="1" w:noHBand="0" w:noVBand="0"/>
        </w:tblPrEx>
        <w:trPr>
          <w:trHeight w:val="171"/>
          <w:jc w:val="center"/>
        </w:trPr>
        <w:tc>
          <w:tcPr>
            <w:tcW w:w="1845" w:type="pct"/>
            <w:vAlign w:val="center"/>
          </w:tcPr>
          <w:p w:rsidR="00D930D9" w:rsidRPr="004E3ECB" w:rsidRDefault="00D930D9" w:rsidP="007636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Габаритные размеры, </w:t>
            </w:r>
            <w:r w:rsidRPr="004E3ECB">
              <w:rPr>
                <w:rFonts w:ascii="Times New Roman" w:eastAsia="Times New Roman" w:hAnsi="Times New Roman" w:cs="Times New Roman"/>
                <w:sz w:val="16"/>
                <w:szCs w:val="16"/>
                <w:lang w:eastAsia="ru-RU"/>
              </w:rPr>
              <w:t>мм</w:t>
            </w:r>
          </w:p>
        </w:tc>
        <w:tc>
          <w:tcPr>
            <w:tcW w:w="948"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206х285х102</w:t>
            </w:r>
          </w:p>
        </w:tc>
        <w:tc>
          <w:tcPr>
            <w:tcW w:w="951" w:type="pct"/>
            <w:gridSpan w:val="3"/>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206х285х198</w:t>
            </w:r>
          </w:p>
        </w:tc>
        <w:tc>
          <w:tcPr>
            <w:tcW w:w="1256" w:type="pct"/>
            <w:gridSpan w:val="4"/>
            <w:vAlign w:val="center"/>
          </w:tcPr>
          <w:p w:rsidR="00D930D9" w:rsidRPr="004E3ECB" w:rsidRDefault="00D930D9" w:rsidP="007636A0">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206х285х294</w:t>
            </w:r>
          </w:p>
        </w:tc>
      </w:tr>
    </w:tbl>
    <w:p w:rsidR="00524EA2" w:rsidRPr="003E0657" w:rsidRDefault="005C1FB6" w:rsidP="003E0657">
      <w:pPr>
        <w:spacing w:after="0" w:line="240" w:lineRule="auto"/>
        <w:jc w:val="both"/>
        <w:rPr>
          <w:rFonts w:ascii="Times New Roman" w:eastAsia="Times New Roman" w:hAnsi="Times New Roman" w:cs="Times New Roman"/>
          <w:color w:val="000000"/>
          <w:sz w:val="16"/>
          <w:szCs w:val="16"/>
          <w:lang w:eastAsia="ru-RU"/>
        </w:rPr>
      </w:pPr>
      <w:r w:rsidRPr="005C1FB6">
        <w:rPr>
          <w:rFonts w:ascii="Times New Roman" w:eastAsia="Times New Roman" w:hAnsi="Times New Roman" w:cs="Times New Roman"/>
          <w:color w:val="000000"/>
          <w:sz w:val="16"/>
          <w:szCs w:val="16"/>
          <w:lang w:eastAsia="ru-RU"/>
        </w:rPr>
        <w:t>* Выходная мощность снижается линейно, пропорционально входному напряжению.</w:t>
      </w:r>
    </w:p>
    <w:p w:rsidR="005C1FB6" w:rsidRPr="002C2136" w:rsidRDefault="005C1FB6" w:rsidP="00A336C8">
      <w:pPr>
        <w:pStyle w:val="ListParagraph"/>
        <w:pageBreakBefore/>
        <w:numPr>
          <w:ilvl w:val="0"/>
          <w:numId w:val="3"/>
        </w:numPr>
        <w:spacing w:after="0"/>
        <w:ind w:left="357" w:hanging="357"/>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lastRenderedPageBreak/>
        <w:t>Устройство и принцип работы</w:t>
      </w:r>
    </w:p>
    <w:p w:rsidR="002C2136" w:rsidRPr="002C2136" w:rsidRDefault="005C1FB6" w:rsidP="005C1FB6">
      <w:pPr>
        <w:pStyle w:val="ListParagraph"/>
        <w:numPr>
          <w:ilvl w:val="1"/>
          <w:numId w:val="3"/>
        </w:numPr>
        <w:spacing w:after="0" w:line="240" w:lineRule="auto"/>
        <w:ind w:left="284" w:hanging="284"/>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sz w:val="16"/>
          <w:szCs w:val="16"/>
          <w:lang w:eastAsia="ru-RU"/>
        </w:rPr>
        <w:t>Преобразователь</w:t>
      </w:r>
      <w:r w:rsidR="00495AC5" w:rsidRPr="002C2136">
        <w:rPr>
          <w:rFonts w:ascii="Times New Roman" w:eastAsia="Times New Roman" w:hAnsi="Times New Roman" w:cs="Times New Roman"/>
          <w:sz w:val="16"/>
          <w:szCs w:val="16"/>
          <w:lang w:eastAsia="ru-RU"/>
        </w:rPr>
        <w:t xml:space="preserve"> выпускается в металлическом корпусе на котором расположены клеммы</w:t>
      </w:r>
      <w:r w:rsidR="005B262B" w:rsidRPr="002C2136">
        <w:rPr>
          <w:rFonts w:ascii="Times New Roman" w:eastAsia="Times New Roman" w:hAnsi="Times New Roman" w:cs="Times New Roman"/>
          <w:sz w:val="16"/>
          <w:szCs w:val="16"/>
          <w:lang w:eastAsia="ru-RU"/>
        </w:rPr>
        <w:t xml:space="preserve"> (</w:t>
      </w:r>
      <w:r w:rsidR="00EA7140" w:rsidRPr="002C2136">
        <w:rPr>
          <w:rFonts w:ascii="Times New Roman" w:eastAsia="Times New Roman" w:hAnsi="Times New Roman" w:cs="Times New Roman"/>
          <w:sz w:val="16"/>
          <w:szCs w:val="16"/>
          <w:lang w:eastAsia="ru-RU"/>
        </w:rPr>
        <w:t xml:space="preserve">под болт </w:t>
      </w:r>
      <w:r w:rsidR="005B262B" w:rsidRPr="002C2136">
        <w:rPr>
          <w:rFonts w:ascii="Times New Roman" w:eastAsia="Times New Roman" w:hAnsi="Times New Roman" w:cs="Times New Roman"/>
          <w:sz w:val="16"/>
          <w:szCs w:val="16"/>
          <w:lang w:eastAsia="ru-RU"/>
        </w:rPr>
        <w:t>М8)</w:t>
      </w:r>
      <w:r w:rsidR="00495AC5" w:rsidRPr="002C2136">
        <w:rPr>
          <w:rFonts w:ascii="Times New Roman" w:eastAsia="Times New Roman" w:hAnsi="Times New Roman" w:cs="Times New Roman"/>
          <w:sz w:val="16"/>
          <w:szCs w:val="16"/>
          <w:lang w:eastAsia="ru-RU"/>
        </w:rPr>
        <w:t xml:space="preserve"> подключения к аккумуляторной батарее</w:t>
      </w:r>
      <w:r w:rsidRPr="002C2136">
        <w:rPr>
          <w:rFonts w:ascii="Times New Roman" w:eastAsia="Times New Roman" w:hAnsi="Times New Roman" w:cs="Times New Roman"/>
          <w:sz w:val="16"/>
          <w:szCs w:val="16"/>
          <w:lang w:eastAsia="ru-RU"/>
        </w:rPr>
        <w:t xml:space="preserve"> </w:t>
      </w:r>
      <w:r w:rsidR="00495AC5" w:rsidRPr="002C2136">
        <w:rPr>
          <w:rFonts w:ascii="Times New Roman" w:eastAsia="Times New Roman" w:hAnsi="Times New Roman" w:cs="Times New Roman"/>
          <w:sz w:val="16"/>
          <w:szCs w:val="16"/>
          <w:lang w:eastAsia="ru-RU"/>
        </w:rPr>
        <w:t xml:space="preserve">и розетка для подключения нагрузки. Преобразователь подключается к аккумуляторной батарее проводами сечением не менее </w:t>
      </w:r>
      <w:r w:rsidR="001F36C8">
        <w:rPr>
          <w:rFonts w:ascii="Times New Roman" w:eastAsia="Times New Roman" w:hAnsi="Times New Roman" w:cs="Times New Roman"/>
          <w:sz w:val="16"/>
          <w:szCs w:val="16"/>
          <w:lang w:eastAsia="ru-RU"/>
        </w:rPr>
        <w:t>16</w:t>
      </w:r>
      <w:r w:rsidR="00495AC5" w:rsidRPr="002C2136">
        <w:rPr>
          <w:rFonts w:ascii="Times New Roman" w:eastAsia="Times New Roman" w:hAnsi="Times New Roman" w:cs="Times New Roman"/>
          <w:sz w:val="16"/>
          <w:szCs w:val="16"/>
          <w:lang w:eastAsia="ru-RU"/>
        </w:rPr>
        <w:t>мм</w:t>
      </w:r>
      <w:r w:rsidR="00495AC5" w:rsidRPr="002C2136">
        <w:rPr>
          <w:rFonts w:ascii="Times New Roman" w:eastAsia="Times New Roman" w:hAnsi="Times New Roman" w:cs="Times New Roman"/>
          <w:sz w:val="16"/>
          <w:szCs w:val="16"/>
          <w:vertAlign w:val="superscript"/>
          <w:lang w:eastAsia="ru-RU"/>
        </w:rPr>
        <w:t>2</w:t>
      </w:r>
      <w:r w:rsidRPr="002C2136">
        <w:rPr>
          <w:rFonts w:ascii="Times New Roman" w:eastAsia="Times New Roman" w:hAnsi="Times New Roman" w:cs="Times New Roman"/>
          <w:sz w:val="16"/>
          <w:szCs w:val="16"/>
          <w:lang w:eastAsia="ru-RU"/>
        </w:rPr>
        <w:t xml:space="preserve"> </w:t>
      </w:r>
      <w:r w:rsidR="005B262B" w:rsidRPr="002C2136">
        <w:rPr>
          <w:rFonts w:ascii="Times New Roman" w:eastAsia="Times New Roman" w:hAnsi="Times New Roman" w:cs="Times New Roman"/>
          <w:sz w:val="16"/>
          <w:szCs w:val="16"/>
          <w:lang w:eastAsia="ru-RU"/>
        </w:rPr>
        <w:t xml:space="preserve">Полярность подключения аккумуляторной батареи </w:t>
      </w:r>
      <w:r w:rsidR="00EA7140" w:rsidRPr="002C2136">
        <w:rPr>
          <w:rFonts w:ascii="Times New Roman" w:eastAsia="Times New Roman" w:hAnsi="Times New Roman" w:cs="Times New Roman"/>
          <w:sz w:val="16"/>
          <w:szCs w:val="16"/>
          <w:lang w:eastAsia="ru-RU"/>
        </w:rPr>
        <w:t xml:space="preserve">(«+» и «-») </w:t>
      </w:r>
      <w:r w:rsidR="005B262B" w:rsidRPr="002C2136">
        <w:rPr>
          <w:rFonts w:ascii="Times New Roman" w:eastAsia="Times New Roman" w:hAnsi="Times New Roman" w:cs="Times New Roman"/>
          <w:sz w:val="16"/>
          <w:szCs w:val="16"/>
          <w:lang w:eastAsia="ru-RU"/>
        </w:rPr>
        <w:t xml:space="preserve">указана на </w:t>
      </w:r>
      <w:r w:rsidRPr="002C2136">
        <w:rPr>
          <w:rFonts w:ascii="Times New Roman" w:eastAsia="Times New Roman" w:hAnsi="Times New Roman" w:cs="Times New Roman"/>
          <w:sz w:val="16"/>
          <w:szCs w:val="16"/>
          <w:lang w:eastAsia="ru-RU"/>
        </w:rPr>
        <w:t>табличке возле клемм преобразователя.</w:t>
      </w:r>
    </w:p>
    <w:p w:rsidR="002C2136" w:rsidRDefault="00015A18" w:rsidP="002C2136">
      <w:pPr>
        <w:pStyle w:val="ListParagraph"/>
        <w:spacing w:after="0" w:line="240" w:lineRule="auto"/>
        <w:ind w:left="284"/>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t>ВНИМАНИЕ! Соблюдайте полярность при подключении преобразователя к аккумулятору, при неправильном подключении преобразователь выйдет из строя.</w:t>
      </w:r>
    </w:p>
    <w:p w:rsidR="002C2136" w:rsidRDefault="005C1FB6" w:rsidP="002C2136">
      <w:pPr>
        <w:pStyle w:val="ListParagraph"/>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Вход и выход преобразователя имеют гальваническую развязку.</w:t>
      </w:r>
    </w:p>
    <w:p w:rsidR="005C1FB6" w:rsidRDefault="005C1FB6" w:rsidP="002C2136">
      <w:pPr>
        <w:pStyle w:val="ListParagraph"/>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Преобразователь имеет систему принудительного воздушного охлаждения. Вентиляторы начинают работать сразу после включения </w:t>
      </w:r>
      <w:r w:rsidR="00215713">
        <w:rPr>
          <w:rFonts w:ascii="Times New Roman" w:eastAsia="Times New Roman" w:hAnsi="Times New Roman" w:cs="Times New Roman"/>
          <w:sz w:val="16"/>
          <w:szCs w:val="16"/>
          <w:lang w:eastAsia="ru-RU"/>
        </w:rPr>
        <w:t>преобразователя</w:t>
      </w:r>
      <w:r w:rsidRPr="005C1FB6">
        <w:rPr>
          <w:rFonts w:ascii="Times New Roman" w:eastAsia="Times New Roman" w:hAnsi="Times New Roman" w:cs="Times New Roman"/>
          <w:sz w:val="16"/>
          <w:szCs w:val="16"/>
          <w:lang w:eastAsia="ru-RU"/>
        </w:rPr>
        <w:t xml:space="preserve"> и через некоторое время вращение вентиляторов прекращается (тестовый режим), далее включение вентиляторов происходит при температуре радиатора (внутри корпуса) выше 40ºС. Скорость вращения вентиляторов автоматически регулируется и зависит от мощности нагрузки.</w:t>
      </w:r>
    </w:p>
    <w:p w:rsidR="00A904CF" w:rsidRPr="002C2136" w:rsidRDefault="002C2136" w:rsidP="002C2136">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Н</w:t>
      </w:r>
      <w:r w:rsidR="005C1FB6" w:rsidRPr="002C2136">
        <w:rPr>
          <w:rFonts w:ascii="Times New Roman" w:eastAsia="Times New Roman" w:hAnsi="Times New Roman" w:cs="Times New Roman"/>
          <w:sz w:val="16"/>
          <w:szCs w:val="16"/>
          <w:lang w:eastAsia="ru-RU"/>
        </w:rPr>
        <w:t>а лицевой панели преобразователя расположены:</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выходная розетка 220 В;</w:t>
      </w:r>
    </w:p>
    <w:p w:rsidR="00A904CF"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общий выключатель (1 – включено, 0 – выключено);</w:t>
      </w:r>
    </w:p>
    <w:p w:rsidR="005C1FB6" w:rsidRDefault="005C1FB6" w:rsidP="00A904CF">
      <w:pPr>
        <w:spacing w:after="0" w:line="240" w:lineRule="auto"/>
        <w:ind w:left="567"/>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w:t>
      </w:r>
      <w:r w:rsidR="00A904CF">
        <w:rPr>
          <w:rFonts w:ascii="Times New Roman" w:eastAsia="Times New Roman" w:hAnsi="Times New Roman" w:cs="Times New Roman"/>
          <w:sz w:val="16"/>
          <w:szCs w:val="16"/>
          <w:lang w:eastAsia="ru-RU"/>
        </w:rPr>
        <w:t xml:space="preserve"> </w:t>
      </w:r>
      <w:r w:rsidRPr="005C1FB6">
        <w:rPr>
          <w:rFonts w:ascii="Times New Roman" w:eastAsia="Times New Roman" w:hAnsi="Times New Roman" w:cs="Times New Roman"/>
          <w:sz w:val="16"/>
          <w:szCs w:val="16"/>
          <w:lang w:eastAsia="ru-RU"/>
        </w:rPr>
        <w:t>индикатор напряжения 220В (зеленый – нормальный режим, красный мигает – перегрузка; красный горит – короткое замыкание);</w:t>
      </w:r>
    </w:p>
    <w:p w:rsidR="002C2136" w:rsidRDefault="00A904CF" w:rsidP="002C2136">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переключатель режима: «Активный» - «С</w:t>
      </w:r>
      <w:r w:rsidR="00BD334E">
        <w:rPr>
          <w:rFonts w:ascii="Times New Roman" w:eastAsia="Times New Roman" w:hAnsi="Times New Roman" w:cs="Times New Roman"/>
          <w:sz w:val="16"/>
          <w:szCs w:val="16"/>
          <w:lang w:eastAsia="ru-RU"/>
        </w:rPr>
        <w:t xml:space="preserve">пящий» </w:t>
      </w:r>
      <w:r w:rsidR="001F36C8">
        <w:rPr>
          <w:rFonts w:ascii="Times New Roman" w:eastAsia="Times New Roman" w:hAnsi="Times New Roman" w:cs="Times New Roman"/>
          <w:sz w:val="16"/>
          <w:szCs w:val="16"/>
          <w:lang w:eastAsia="ru-RU"/>
        </w:rPr>
        <w:t>(0 – «Активный», 1 – «Спящий»);</w:t>
      </w:r>
    </w:p>
    <w:p w:rsidR="001F36C8" w:rsidRDefault="001F36C8" w:rsidP="002C2136">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ЖК индикатор;</w:t>
      </w:r>
    </w:p>
    <w:p w:rsidR="001F36C8" w:rsidRDefault="001F36C8" w:rsidP="002C2136">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выключатель ЖК-индикатора.</w:t>
      </w:r>
    </w:p>
    <w:p w:rsidR="005C1FB6" w:rsidRDefault="005C1FB6" w:rsidP="002C2136">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На задней панели преобразователя расположены:</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клеммы для подключения проводов</w:t>
      </w:r>
      <w:r w:rsidR="00015A18">
        <w:rPr>
          <w:rFonts w:ascii="Times New Roman" w:eastAsia="Times New Roman" w:hAnsi="Times New Roman" w:cs="Times New Roman"/>
          <w:sz w:val="16"/>
          <w:szCs w:val="16"/>
          <w:lang w:eastAsia="ru-RU"/>
        </w:rPr>
        <w:t xml:space="preserve"> аккумуляторной батареи</w:t>
      </w:r>
      <w:r w:rsidR="005C1FB6" w:rsidRPr="005C1FB6">
        <w:rPr>
          <w:rFonts w:ascii="Times New Roman" w:eastAsia="Times New Roman" w:hAnsi="Times New Roman" w:cs="Times New Roman"/>
          <w:sz w:val="16"/>
          <w:szCs w:val="16"/>
          <w:lang w:eastAsia="ru-RU"/>
        </w:rPr>
        <w:t>;</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болт защитного заземления.</w:t>
      </w:r>
    </w:p>
    <w:p w:rsidR="005C1FB6" w:rsidRPr="002C2136" w:rsidRDefault="005C1FB6" w:rsidP="002C2136">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В конструкции преобразователя предусмотрены следующие встроенные схемы защиты:</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тепловая защита;</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от короткого замыкания;</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от повышения напряжения питания;</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 xml:space="preserve">от перегрузки; </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 xml:space="preserve">от попадания сетевого напряжения на выход </w:t>
      </w:r>
      <w:r w:rsidR="00215713">
        <w:rPr>
          <w:rFonts w:ascii="Times New Roman" w:eastAsia="Times New Roman" w:hAnsi="Times New Roman" w:cs="Times New Roman"/>
          <w:sz w:val="16"/>
          <w:szCs w:val="16"/>
          <w:lang w:eastAsia="ru-RU"/>
        </w:rPr>
        <w:t>преобразователя</w:t>
      </w:r>
      <w:r w:rsidR="005C1FB6" w:rsidRPr="005C1FB6">
        <w:rPr>
          <w:rFonts w:ascii="Times New Roman" w:eastAsia="Times New Roman" w:hAnsi="Times New Roman" w:cs="Times New Roman"/>
          <w:sz w:val="16"/>
          <w:szCs w:val="16"/>
          <w:lang w:eastAsia="ru-RU"/>
        </w:rPr>
        <w:t>;</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защита аккумулятора от полного разряда;</w:t>
      </w:r>
    </w:p>
    <w:p w:rsidR="001F36C8" w:rsidRDefault="00A904CF" w:rsidP="00BC0D48">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режим эн</w:t>
      </w:r>
      <w:r w:rsidR="001F36C8">
        <w:rPr>
          <w:rFonts w:ascii="Times New Roman" w:eastAsia="Times New Roman" w:hAnsi="Times New Roman" w:cs="Times New Roman"/>
          <w:sz w:val="16"/>
          <w:szCs w:val="16"/>
          <w:lang w:eastAsia="ru-RU"/>
        </w:rPr>
        <w:t xml:space="preserve">ергосбережения («спящий» </w:t>
      </w:r>
      <w:r w:rsidR="00BC0D48">
        <w:rPr>
          <w:rFonts w:ascii="Times New Roman" w:eastAsia="Times New Roman" w:hAnsi="Times New Roman" w:cs="Times New Roman"/>
          <w:sz w:val="16"/>
          <w:szCs w:val="16"/>
          <w:lang w:eastAsia="ru-RU"/>
        </w:rPr>
        <w:t>режим)</w:t>
      </w:r>
      <w:r w:rsidR="001F36C8">
        <w:rPr>
          <w:rFonts w:ascii="Times New Roman" w:eastAsia="Times New Roman" w:hAnsi="Times New Roman" w:cs="Times New Roman"/>
          <w:sz w:val="16"/>
          <w:szCs w:val="16"/>
          <w:lang w:eastAsia="ru-RU"/>
        </w:rPr>
        <w:t>.</w:t>
      </w:r>
    </w:p>
    <w:p w:rsidR="005C1FB6" w:rsidRPr="002C2136" w:rsidRDefault="005C1FB6" w:rsidP="002C2136">
      <w:pPr>
        <w:pStyle w:val="ListParagraph"/>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 xml:space="preserve">Тепловая защита - защита от перегрева, причиной которого может быть эксплуатация при предельных нагрузках и (или) при повышенной температуре окружающей среды, срабатывает и отключает преобразователь при достижении температуры внутри корпуса 70 ºС; после остывания преобразователь </w:t>
      </w:r>
      <w:r w:rsidR="001F36C8">
        <w:rPr>
          <w:rFonts w:ascii="Times New Roman" w:eastAsia="Times New Roman" w:hAnsi="Times New Roman" w:cs="Times New Roman"/>
          <w:sz w:val="16"/>
          <w:szCs w:val="16"/>
          <w:lang w:eastAsia="ru-RU"/>
        </w:rPr>
        <w:t>вновь автоматически включается.</w:t>
      </w:r>
    </w:p>
    <w:p w:rsidR="005C1FB6" w:rsidRPr="002C2136" w:rsidRDefault="002C2136" w:rsidP="00F87DA9">
      <w:pPr>
        <w:pStyle w:val="ListParagraph"/>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З</w:t>
      </w:r>
      <w:r w:rsidR="005C1FB6" w:rsidRPr="002C2136">
        <w:rPr>
          <w:rFonts w:ascii="Times New Roman" w:eastAsia="Times New Roman" w:hAnsi="Times New Roman" w:cs="Times New Roman"/>
          <w:sz w:val="16"/>
          <w:szCs w:val="16"/>
          <w:lang w:eastAsia="ru-RU"/>
        </w:rPr>
        <w:t xml:space="preserve">ащита от короткого замыкания в нагрузке работает следующим образом: при возникновении короткого замыкания в цепи нагрузки срабатывает </w:t>
      </w:r>
      <w:r w:rsidR="00015A18" w:rsidRPr="002C2136">
        <w:rPr>
          <w:rFonts w:ascii="Times New Roman" w:eastAsia="Times New Roman" w:hAnsi="Times New Roman" w:cs="Times New Roman"/>
          <w:sz w:val="16"/>
          <w:szCs w:val="16"/>
          <w:lang w:eastAsia="ru-RU"/>
        </w:rPr>
        <w:t xml:space="preserve">схема ограничения </w:t>
      </w:r>
      <w:r w:rsidR="005C1FB6" w:rsidRPr="002C2136">
        <w:rPr>
          <w:rFonts w:ascii="Times New Roman" w:eastAsia="Times New Roman" w:hAnsi="Times New Roman" w:cs="Times New Roman"/>
          <w:sz w:val="16"/>
          <w:szCs w:val="16"/>
          <w:lang w:eastAsia="ru-RU"/>
        </w:rPr>
        <w:t>тока короткого замыкания и через 5 секунд отключает преобразователь. Преобразователь переходит в «спящий» режим, при этом, с периодом в 15-25 секунд анализируется состояние выходного тока. В случае устранения короткого замыкания в цепи нагрузки преобразователь автоматически возвращается в рабочее состояние: - примерно через 15-25 секунд напряжение 220В в нагрузке будет восстановлено.</w:t>
      </w:r>
    </w:p>
    <w:p w:rsidR="005C1FB6" w:rsidRPr="00F87DA9" w:rsidRDefault="005C1FB6" w:rsidP="00F87DA9">
      <w:pPr>
        <w:pStyle w:val="ListParagraph"/>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Защита от перегрузки работает следующим образом: при возникновении перегрузки (подключение нагрузки свыше максимально допустимой) срабатывает схема защиты от перегрузки и через 5 секунд отключает преобразователь. Преобразователь переходит в «спящий» режим, при этом, с периодом в 15-25 секунд анализируется состояние выходного тока. В случае устранения перегрузки преобразователь автоматически во</w:t>
      </w:r>
      <w:r w:rsidR="00015A18" w:rsidRPr="00F87DA9">
        <w:rPr>
          <w:rFonts w:ascii="Times New Roman" w:eastAsia="Times New Roman" w:hAnsi="Times New Roman" w:cs="Times New Roman"/>
          <w:sz w:val="16"/>
          <w:szCs w:val="16"/>
          <w:lang w:eastAsia="ru-RU"/>
        </w:rPr>
        <w:t xml:space="preserve">звращается в рабочее состояние </w:t>
      </w:r>
      <w:r w:rsidRPr="00F87DA9">
        <w:rPr>
          <w:rFonts w:ascii="Times New Roman" w:eastAsia="Times New Roman" w:hAnsi="Times New Roman" w:cs="Times New Roman"/>
          <w:sz w:val="16"/>
          <w:szCs w:val="16"/>
          <w:lang w:eastAsia="ru-RU"/>
        </w:rPr>
        <w:t>- примерно через 15-25 секунд напряжение 220В в нагрузке будет восстановлено.</w:t>
      </w:r>
    </w:p>
    <w:p w:rsidR="005C1FB6" w:rsidRPr="00F87DA9" w:rsidRDefault="00F87DA9" w:rsidP="00F87DA9">
      <w:pPr>
        <w:pStyle w:val="ListParagraph"/>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З</w:t>
      </w:r>
      <w:r w:rsidR="005C1FB6" w:rsidRPr="00F87DA9">
        <w:rPr>
          <w:rFonts w:ascii="Times New Roman" w:eastAsia="Times New Roman" w:hAnsi="Times New Roman" w:cs="Times New Roman"/>
          <w:sz w:val="16"/>
          <w:szCs w:val="16"/>
          <w:lang w:eastAsia="ru-RU"/>
        </w:rPr>
        <w:t xml:space="preserve">ащита от повышения напряжения питания работает следующим образом: при превышении напряжения питания свыше </w:t>
      </w:r>
      <w:r w:rsidR="002563C3">
        <w:rPr>
          <w:rFonts w:ascii="Times New Roman" w:eastAsia="Times New Roman" w:hAnsi="Times New Roman" w:cs="Times New Roman"/>
          <w:sz w:val="16"/>
          <w:szCs w:val="16"/>
          <w:lang w:eastAsia="ru-RU"/>
        </w:rPr>
        <w:t>16</w:t>
      </w:r>
      <w:r w:rsidR="002C5A8A">
        <w:rPr>
          <w:rFonts w:ascii="Times New Roman" w:eastAsia="Times New Roman" w:hAnsi="Times New Roman" w:cs="Times New Roman"/>
          <w:sz w:val="16"/>
          <w:szCs w:val="16"/>
          <w:lang w:eastAsia="ru-RU"/>
        </w:rPr>
        <w:t>,5</w:t>
      </w:r>
      <w:r w:rsidR="00BC0D48">
        <w:rPr>
          <w:rFonts w:ascii="Times New Roman" w:eastAsia="Times New Roman" w:hAnsi="Times New Roman" w:cs="Times New Roman"/>
          <w:sz w:val="16"/>
          <w:szCs w:val="16"/>
          <w:lang w:eastAsia="ru-RU"/>
        </w:rPr>
        <w:t>/</w:t>
      </w:r>
      <w:r w:rsidR="002563C3">
        <w:rPr>
          <w:rFonts w:ascii="Times New Roman" w:eastAsia="Times New Roman" w:hAnsi="Times New Roman" w:cs="Times New Roman"/>
          <w:sz w:val="16"/>
          <w:szCs w:val="16"/>
          <w:lang w:eastAsia="ru-RU"/>
        </w:rPr>
        <w:t>3</w:t>
      </w:r>
      <w:r w:rsidR="002C5A8A">
        <w:rPr>
          <w:rFonts w:ascii="Times New Roman" w:eastAsia="Times New Roman" w:hAnsi="Times New Roman" w:cs="Times New Roman"/>
          <w:sz w:val="16"/>
          <w:szCs w:val="16"/>
          <w:lang w:eastAsia="ru-RU"/>
        </w:rPr>
        <w:t>0</w:t>
      </w:r>
      <w:r w:rsidR="00BC0D48">
        <w:rPr>
          <w:rFonts w:ascii="Times New Roman" w:eastAsia="Times New Roman" w:hAnsi="Times New Roman" w:cs="Times New Roman"/>
          <w:sz w:val="16"/>
          <w:szCs w:val="16"/>
          <w:lang w:eastAsia="ru-RU"/>
        </w:rPr>
        <w:t>/63</w:t>
      </w:r>
      <w:r w:rsidR="002C5A8A">
        <w:rPr>
          <w:rFonts w:ascii="Times New Roman" w:eastAsia="Times New Roman" w:hAnsi="Times New Roman" w:cs="Times New Roman"/>
          <w:sz w:val="16"/>
          <w:szCs w:val="16"/>
          <w:lang w:eastAsia="ru-RU"/>
        </w:rPr>
        <w:t>,5</w:t>
      </w:r>
      <w:r w:rsidR="005C1FB6" w:rsidRPr="00F87DA9">
        <w:rPr>
          <w:rFonts w:ascii="Times New Roman" w:eastAsia="Times New Roman" w:hAnsi="Times New Roman" w:cs="Times New Roman"/>
          <w:sz w:val="16"/>
          <w:szCs w:val="16"/>
          <w:lang w:eastAsia="ru-RU"/>
        </w:rPr>
        <w:t xml:space="preserve">В </w:t>
      </w:r>
      <w:r w:rsidR="00215713" w:rsidRPr="00F87DA9">
        <w:rPr>
          <w:rFonts w:ascii="Times New Roman" w:eastAsia="Times New Roman" w:hAnsi="Times New Roman" w:cs="Times New Roman"/>
          <w:sz w:val="16"/>
          <w:szCs w:val="16"/>
          <w:lang w:eastAsia="ru-RU"/>
        </w:rPr>
        <w:t>преобразователь</w:t>
      </w:r>
      <w:r w:rsidR="005C1FB6" w:rsidRPr="00F87DA9">
        <w:rPr>
          <w:rFonts w:ascii="Times New Roman" w:eastAsia="Times New Roman" w:hAnsi="Times New Roman" w:cs="Times New Roman"/>
          <w:sz w:val="16"/>
          <w:szCs w:val="16"/>
          <w:lang w:eastAsia="ru-RU"/>
        </w:rPr>
        <w:t xml:space="preserve"> отключается. Запрещено подавать на вход преобразователя напряжение выше </w:t>
      </w:r>
      <w:r w:rsidR="002C5A8A">
        <w:rPr>
          <w:rFonts w:ascii="Times New Roman" w:eastAsia="Times New Roman" w:hAnsi="Times New Roman" w:cs="Times New Roman"/>
          <w:sz w:val="16"/>
          <w:szCs w:val="16"/>
          <w:lang w:eastAsia="ru-RU"/>
        </w:rPr>
        <w:t>17</w:t>
      </w:r>
      <w:r w:rsidR="00BC0D48">
        <w:rPr>
          <w:rFonts w:ascii="Times New Roman" w:eastAsia="Times New Roman" w:hAnsi="Times New Roman" w:cs="Times New Roman"/>
          <w:sz w:val="16"/>
          <w:szCs w:val="16"/>
          <w:lang w:eastAsia="ru-RU"/>
        </w:rPr>
        <w:t>/</w:t>
      </w:r>
      <w:r w:rsidR="002563C3">
        <w:rPr>
          <w:rFonts w:ascii="Times New Roman" w:eastAsia="Times New Roman" w:hAnsi="Times New Roman" w:cs="Times New Roman"/>
          <w:sz w:val="16"/>
          <w:szCs w:val="16"/>
          <w:lang w:eastAsia="ru-RU"/>
        </w:rPr>
        <w:t>3</w:t>
      </w:r>
      <w:r w:rsidR="002C5A8A">
        <w:rPr>
          <w:rFonts w:ascii="Times New Roman" w:eastAsia="Times New Roman" w:hAnsi="Times New Roman" w:cs="Times New Roman"/>
          <w:sz w:val="16"/>
          <w:szCs w:val="16"/>
          <w:lang w:eastAsia="ru-RU"/>
        </w:rPr>
        <w:t>1</w:t>
      </w:r>
      <w:r w:rsidR="00BC0D48">
        <w:rPr>
          <w:rFonts w:ascii="Times New Roman" w:eastAsia="Times New Roman" w:hAnsi="Times New Roman" w:cs="Times New Roman"/>
          <w:sz w:val="16"/>
          <w:szCs w:val="16"/>
          <w:lang w:eastAsia="ru-RU"/>
        </w:rPr>
        <w:t>/6</w:t>
      </w:r>
      <w:r w:rsidR="002C5A8A">
        <w:rPr>
          <w:rFonts w:ascii="Times New Roman" w:eastAsia="Times New Roman" w:hAnsi="Times New Roman" w:cs="Times New Roman"/>
          <w:sz w:val="16"/>
          <w:szCs w:val="16"/>
          <w:lang w:eastAsia="ru-RU"/>
        </w:rPr>
        <w:t>4</w:t>
      </w:r>
      <w:r w:rsidR="005C1FB6" w:rsidRPr="00F87DA9">
        <w:rPr>
          <w:rFonts w:ascii="Times New Roman" w:eastAsia="Times New Roman" w:hAnsi="Times New Roman" w:cs="Times New Roman"/>
          <w:sz w:val="16"/>
          <w:szCs w:val="16"/>
          <w:lang w:eastAsia="ru-RU"/>
        </w:rPr>
        <w:t>В это может привести к выходу из строя преобразователя.</w:t>
      </w:r>
    </w:p>
    <w:p w:rsidR="005C1FB6" w:rsidRPr="00F87DA9" w:rsidRDefault="005C1FB6" w:rsidP="00F87DA9">
      <w:pPr>
        <w:pStyle w:val="ListParagraph"/>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 xml:space="preserve">При попадании сетевого напряжения на выход </w:t>
      </w:r>
      <w:r w:rsidR="00215713" w:rsidRPr="00F87DA9">
        <w:rPr>
          <w:rFonts w:ascii="Times New Roman" w:eastAsia="Times New Roman" w:hAnsi="Times New Roman" w:cs="Times New Roman"/>
          <w:sz w:val="16"/>
          <w:szCs w:val="16"/>
          <w:lang w:eastAsia="ru-RU"/>
        </w:rPr>
        <w:t>преобразователя</w:t>
      </w:r>
      <w:r w:rsidRPr="00F87DA9">
        <w:rPr>
          <w:rFonts w:ascii="Times New Roman" w:eastAsia="Times New Roman" w:hAnsi="Times New Roman" w:cs="Times New Roman"/>
          <w:sz w:val="16"/>
          <w:szCs w:val="16"/>
          <w:lang w:eastAsia="ru-RU"/>
        </w:rPr>
        <w:t xml:space="preserve"> срабатывает защита и запирает силовые транзисторы. После снятия сетевого напряжения через 15-25 сек. выходное напряжение инвертора восстанавливается.</w:t>
      </w:r>
    </w:p>
    <w:p w:rsidR="00BC0D48" w:rsidRDefault="005C1FB6" w:rsidP="00BC0D48">
      <w:pPr>
        <w:pStyle w:val="ListParagraph"/>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 xml:space="preserve">При снижении напряжения на аккумуляторе </w:t>
      </w:r>
      <w:r w:rsidR="00E46A47">
        <w:rPr>
          <w:rFonts w:ascii="Times New Roman" w:eastAsia="Times New Roman" w:hAnsi="Times New Roman" w:cs="Times New Roman"/>
          <w:sz w:val="16"/>
          <w:szCs w:val="16"/>
          <w:lang w:eastAsia="ru-RU"/>
        </w:rPr>
        <w:t>ниже</w:t>
      </w:r>
      <w:r w:rsidRPr="00F87DA9">
        <w:rPr>
          <w:rFonts w:ascii="Times New Roman" w:eastAsia="Times New Roman" w:hAnsi="Times New Roman" w:cs="Times New Roman"/>
          <w:sz w:val="16"/>
          <w:szCs w:val="16"/>
          <w:lang w:eastAsia="ru-RU"/>
        </w:rPr>
        <w:t xml:space="preserve"> </w:t>
      </w:r>
      <w:r w:rsidR="00E46A47">
        <w:rPr>
          <w:rFonts w:ascii="Times New Roman" w:eastAsia="Times New Roman" w:hAnsi="Times New Roman" w:cs="Times New Roman"/>
          <w:sz w:val="16"/>
          <w:szCs w:val="16"/>
          <w:lang w:eastAsia="ru-RU"/>
        </w:rPr>
        <w:t>9</w:t>
      </w:r>
      <w:r w:rsidR="002563C3">
        <w:rPr>
          <w:rFonts w:ascii="Times New Roman" w:eastAsia="Times New Roman" w:hAnsi="Times New Roman" w:cs="Times New Roman"/>
          <w:sz w:val="16"/>
          <w:szCs w:val="16"/>
          <w:lang w:eastAsia="ru-RU"/>
        </w:rPr>
        <w:t>,5</w:t>
      </w:r>
      <w:r w:rsidR="00BC0D48">
        <w:rPr>
          <w:rFonts w:ascii="Times New Roman" w:eastAsia="Times New Roman" w:hAnsi="Times New Roman" w:cs="Times New Roman"/>
          <w:sz w:val="16"/>
          <w:szCs w:val="16"/>
          <w:lang w:eastAsia="ru-RU"/>
        </w:rPr>
        <w:t>/</w:t>
      </w:r>
      <w:r w:rsidR="00E46A47">
        <w:rPr>
          <w:rFonts w:ascii="Times New Roman" w:eastAsia="Times New Roman" w:hAnsi="Times New Roman" w:cs="Times New Roman"/>
          <w:sz w:val="16"/>
          <w:szCs w:val="16"/>
          <w:lang w:eastAsia="ru-RU"/>
        </w:rPr>
        <w:t>19</w:t>
      </w:r>
      <w:r w:rsidR="00BC0D48">
        <w:rPr>
          <w:rFonts w:ascii="Times New Roman" w:eastAsia="Times New Roman" w:hAnsi="Times New Roman" w:cs="Times New Roman"/>
          <w:sz w:val="16"/>
          <w:szCs w:val="16"/>
          <w:lang w:eastAsia="ru-RU"/>
        </w:rPr>
        <w:t>/4</w:t>
      </w:r>
      <w:r w:rsidR="00E46A47">
        <w:rPr>
          <w:rFonts w:ascii="Times New Roman" w:eastAsia="Times New Roman" w:hAnsi="Times New Roman" w:cs="Times New Roman"/>
          <w:sz w:val="16"/>
          <w:szCs w:val="16"/>
          <w:lang w:eastAsia="ru-RU"/>
        </w:rPr>
        <w:t>1,5</w:t>
      </w:r>
      <w:r w:rsidRPr="00F87DA9">
        <w:rPr>
          <w:rFonts w:ascii="Times New Roman" w:eastAsia="Times New Roman" w:hAnsi="Times New Roman" w:cs="Times New Roman"/>
          <w:sz w:val="16"/>
          <w:szCs w:val="16"/>
          <w:lang w:eastAsia="ru-RU"/>
        </w:rPr>
        <w:t xml:space="preserve">В происходит автоматическое отключение преобразователя </w:t>
      </w:r>
      <w:r w:rsidR="00E46A47">
        <w:rPr>
          <w:rFonts w:ascii="Times New Roman" w:eastAsia="Times New Roman" w:hAnsi="Times New Roman" w:cs="Times New Roman"/>
          <w:sz w:val="16"/>
          <w:szCs w:val="16"/>
          <w:lang w:eastAsia="ru-RU"/>
        </w:rPr>
        <w:t xml:space="preserve">в течении 1 мин. </w:t>
      </w:r>
      <w:r w:rsidR="00E46A47" w:rsidRPr="00F87DA9">
        <w:rPr>
          <w:rFonts w:ascii="Times New Roman" w:eastAsia="Times New Roman" w:hAnsi="Times New Roman" w:cs="Times New Roman"/>
          <w:sz w:val="16"/>
          <w:szCs w:val="16"/>
          <w:lang w:eastAsia="ru-RU"/>
        </w:rPr>
        <w:t xml:space="preserve">При снижении напряжения на аккумуляторе </w:t>
      </w:r>
      <w:r w:rsidR="00E46A47">
        <w:rPr>
          <w:rFonts w:ascii="Times New Roman" w:eastAsia="Times New Roman" w:hAnsi="Times New Roman" w:cs="Times New Roman"/>
          <w:sz w:val="16"/>
          <w:szCs w:val="16"/>
          <w:lang w:eastAsia="ru-RU"/>
        </w:rPr>
        <w:t>ниже</w:t>
      </w:r>
      <w:r w:rsidR="00E46A47" w:rsidRPr="00F87DA9">
        <w:rPr>
          <w:rFonts w:ascii="Times New Roman" w:eastAsia="Times New Roman" w:hAnsi="Times New Roman" w:cs="Times New Roman"/>
          <w:sz w:val="16"/>
          <w:szCs w:val="16"/>
          <w:lang w:eastAsia="ru-RU"/>
        </w:rPr>
        <w:t xml:space="preserve"> </w:t>
      </w:r>
      <w:r w:rsidR="00E46A47">
        <w:rPr>
          <w:rFonts w:ascii="Times New Roman" w:eastAsia="Times New Roman" w:hAnsi="Times New Roman" w:cs="Times New Roman"/>
          <w:sz w:val="16"/>
          <w:szCs w:val="16"/>
          <w:lang w:eastAsia="ru-RU"/>
        </w:rPr>
        <w:t>8,2/15,5/35,5</w:t>
      </w:r>
      <w:r w:rsidR="00E46A47" w:rsidRPr="00F87DA9">
        <w:rPr>
          <w:rFonts w:ascii="Times New Roman" w:eastAsia="Times New Roman" w:hAnsi="Times New Roman" w:cs="Times New Roman"/>
          <w:sz w:val="16"/>
          <w:szCs w:val="16"/>
          <w:lang w:eastAsia="ru-RU"/>
        </w:rPr>
        <w:t>В происходит</w:t>
      </w:r>
      <w:r w:rsidR="00E46A47">
        <w:rPr>
          <w:rFonts w:ascii="Times New Roman" w:eastAsia="Times New Roman" w:hAnsi="Times New Roman" w:cs="Times New Roman"/>
          <w:sz w:val="16"/>
          <w:szCs w:val="16"/>
          <w:lang w:eastAsia="ru-RU"/>
        </w:rPr>
        <w:t xml:space="preserve"> мгновенное</w:t>
      </w:r>
      <w:r w:rsidR="00E46A47" w:rsidRPr="00F87DA9">
        <w:rPr>
          <w:rFonts w:ascii="Times New Roman" w:eastAsia="Times New Roman" w:hAnsi="Times New Roman" w:cs="Times New Roman"/>
          <w:sz w:val="16"/>
          <w:szCs w:val="16"/>
          <w:lang w:eastAsia="ru-RU"/>
        </w:rPr>
        <w:t xml:space="preserve"> автоматическое отключение преобразователя</w:t>
      </w:r>
      <w:r w:rsidRPr="00F87DA9">
        <w:rPr>
          <w:rFonts w:ascii="Times New Roman" w:eastAsia="Times New Roman" w:hAnsi="Times New Roman" w:cs="Times New Roman"/>
          <w:sz w:val="16"/>
          <w:szCs w:val="16"/>
          <w:lang w:eastAsia="ru-RU"/>
        </w:rPr>
        <w:t xml:space="preserve">. </w:t>
      </w:r>
      <w:r w:rsidR="00D80D1D">
        <w:rPr>
          <w:rFonts w:ascii="Times New Roman" w:eastAsia="Times New Roman" w:hAnsi="Times New Roman" w:cs="Times New Roman"/>
          <w:sz w:val="16"/>
          <w:szCs w:val="16"/>
          <w:lang w:eastAsia="ru-RU"/>
        </w:rPr>
        <w:t>Повторное включение при напряжении выше 12,3/23,5/50,5 В.</w:t>
      </w:r>
    </w:p>
    <w:p w:rsidR="001F36C8" w:rsidRPr="00BC0D48" w:rsidRDefault="005C1FB6" w:rsidP="00BC0D48">
      <w:pPr>
        <w:pStyle w:val="ListParagraph"/>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BC0D48">
        <w:rPr>
          <w:rFonts w:ascii="Times New Roman" w:eastAsia="Times New Roman" w:hAnsi="Times New Roman" w:cs="Times New Roman"/>
          <w:sz w:val="16"/>
          <w:szCs w:val="16"/>
          <w:lang w:eastAsia="ru-RU"/>
        </w:rPr>
        <w:lastRenderedPageBreak/>
        <w:t xml:space="preserve">Преобразователь </w:t>
      </w:r>
      <w:r w:rsidR="00BC0D48" w:rsidRPr="00BC0D48">
        <w:rPr>
          <w:rFonts w:ascii="Times New Roman" w:eastAsia="Times New Roman" w:hAnsi="Times New Roman" w:cs="Times New Roman"/>
          <w:sz w:val="16"/>
          <w:szCs w:val="16"/>
          <w:lang w:eastAsia="ru-RU"/>
        </w:rPr>
        <w:t xml:space="preserve">переходит в «спящий» режим через 15-25 сек работы без нагрузки, т.е.  менее 30 Вт для ИС1-12(24)-(до 2000)М2; менее 60 Вт  для ИС1-12(24)-(от 3000 до 4000)М2 и менее 90 Вт для ИС1-12(24)48-(от 4500 до 6000)М2, </w:t>
      </w:r>
      <w:r w:rsidRPr="00BC0D48">
        <w:rPr>
          <w:rFonts w:ascii="Times New Roman" w:eastAsia="Times New Roman" w:hAnsi="Times New Roman" w:cs="Times New Roman"/>
          <w:sz w:val="16"/>
          <w:szCs w:val="16"/>
          <w:lang w:eastAsia="ru-RU"/>
        </w:rPr>
        <w:t>и вновь включается при подключении нагрузки в течение времени до 15-25 сек.</w:t>
      </w:r>
      <w:r w:rsidR="00F85B01" w:rsidRPr="00BC0D48">
        <w:rPr>
          <w:rFonts w:ascii="Times New Roman" w:eastAsia="Times New Roman" w:hAnsi="Times New Roman" w:cs="Times New Roman"/>
          <w:sz w:val="16"/>
          <w:szCs w:val="16"/>
          <w:lang w:eastAsia="ru-RU"/>
        </w:rPr>
        <w:t xml:space="preserve"> </w:t>
      </w:r>
      <w:r w:rsidRPr="00BC0D48">
        <w:rPr>
          <w:rFonts w:ascii="Times New Roman" w:eastAsia="Times New Roman" w:hAnsi="Times New Roman" w:cs="Times New Roman"/>
          <w:sz w:val="16"/>
          <w:szCs w:val="16"/>
          <w:lang w:eastAsia="ru-RU"/>
        </w:rPr>
        <w:t>При наличии на выходе нагрузки более указанной или переключении  режима в положение «Активный»  преобразователь  в «спящий» режим не переходит.</w:t>
      </w:r>
    </w:p>
    <w:p w:rsidR="001F36C8" w:rsidRDefault="001F36C8" w:rsidP="001F36C8">
      <w:pPr>
        <w:pStyle w:val="ListParagraph"/>
        <w:numPr>
          <w:ilvl w:val="2"/>
          <w:numId w:val="3"/>
        </w:numPr>
        <w:spacing w:after="0" w:line="240" w:lineRule="auto"/>
        <w:ind w:left="284" w:hanging="284"/>
        <w:rPr>
          <w:rFonts w:ascii="Times New Roman" w:eastAsia="Times New Roman" w:hAnsi="Times New Roman" w:cs="Times New Roman"/>
          <w:sz w:val="16"/>
          <w:szCs w:val="16"/>
          <w:lang w:eastAsia="ru-RU"/>
        </w:rPr>
      </w:pPr>
      <w:r w:rsidRPr="001F36C8">
        <w:rPr>
          <w:rFonts w:ascii="Times New Roman" w:eastAsia="Times New Roman" w:hAnsi="Times New Roman" w:cs="Times New Roman"/>
          <w:sz w:val="16"/>
          <w:szCs w:val="16"/>
          <w:lang w:eastAsia="ru-RU"/>
        </w:rPr>
        <w:t xml:space="preserve">Для обеспечения возможности мониторинга параметров работы инвертора, на лицевой панели прибора расположен четырехстрочный жидкокристаллический индикатор отображающий: </w:t>
      </w:r>
    </w:p>
    <w:p w:rsidR="001F36C8" w:rsidRDefault="001F36C8" w:rsidP="001F36C8">
      <w:pPr>
        <w:pStyle w:val="ListParagraph"/>
        <w:spacing w:after="0" w:line="240" w:lineRule="auto"/>
        <w:ind w:left="284"/>
        <w:rPr>
          <w:rFonts w:ascii="Times New Roman" w:eastAsia="Times New Roman" w:hAnsi="Times New Roman" w:cs="Times New Roman"/>
          <w:sz w:val="16"/>
          <w:szCs w:val="16"/>
          <w:lang w:eastAsia="ru-RU"/>
        </w:rPr>
      </w:pPr>
      <w:r w:rsidRPr="001F36C8">
        <w:rPr>
          <w:rFonts w:ascii="Times New Roman" w:eastAsia="Times New Roman" w:hAnsi="Times New Roman" w:cs="Times New Roman"/>
          <w:sz w:val="16"/>
          <w:szCs w:val="16"/>
          <w:lang w:eastAsia="ru-RU"/>
        </w:rPr>
        <w:t xml:space="preserve">в первой строке – напряжение на входе инвертора (численно, в вольтах); </w:t>
      </w:r>
    </w:p>
    <w:p w:rsidR="001F36C8" w:rsidRDefault="001F36C8" w:rsidP="001F36C8">
      <w:pPr>
        <w:pStyle w:val="ListParagraph"/>
        <w:spacing w:after="0" w:line="240" w:lineRule="auto"/>
        <w:ind w:left="284"/>
        <w:rPr>
          <w:rFonts w:ascii="Times New Roman" w:eastAsia="Times New Roman" w:hAnsi="Times New Roman" w:cs="Times New Roman"/>
          <w:sz w:val="16"/>
          <w:szCs w:val="16"/>
          <w:lang w:eastAsia="ru-RU"/>
        </w:rPr>
      </w:pPr>
      <w:r w:rsidRPr="001F36C8">
        <w:rPr>
          <w:rFonts w:ascii="Times New Roman" w:eastAsia="Times New Roman" w:hAnsi="Times New Roman" w:cs="Times New Roman"/>
          <w:sz w:val="16"/>
          <w:szCs w:val="16"/>
          <w:lang w:eastAsia="ru-RU"/>
        </w:rPr>
        <w:t>во второй строке – уровень заряженности аккумулятора в процентах от максимального и в графическом виде (заполнением полосы);</w:t>
      </w:r>
    </w:p>
    <w:p w:rsidR="001F36C8" w:rsidRDefault="001F36C8" w:rsidP="001F36C8">
      <w:pPr>
        <w:pStyle w:val="ListParagraph"/>
        <w:spacing w:after="0" w:line="240" w:lineRule="auto"/>
        <w:ind w:left="284"/>
        <w:rPr>
          <w:rFonts w:ascii="Times New Roman" w:eastAsia="Times New Roman" w:hAnsi="Times New Roman" w:cs="Times New Roman"/>
          <w:sz w:val="16"/>
          <w:szCs w:val="16"/>
          <w:lang w:eastAsia="ru-RU"/>
        </w:rPr>
      </w:pPr>
      <w:r w:rsidRPr="001F36C8">
        <w:rPr>
          <w:rFonts w:ascii="Times New Roman" w:eastAsia="Times New Roman" w:hAnsi="Times New Roman" w:cs="Times New Roman"/>
          <w:sz w:val="16"/>
          <w:szCs w:val="16"/>
          <w:lang w:eastAsia="ru-RU"/>
        </w:rPr>
        <w:t>в третьей строке – мощность подключенной нагрузки (численно, в киловаттах);</w:t>
      </w:r>
    </w:p>
    <w:p w:rsidR="001F36C8" w:rsidRDefault="001F36C8" w:rsidP="001F36C8">
      <w:pPr>
        <w:pStyle w:val="ListParagraph"/>
        <w:spacing w:after="0" w:line="240" w:lineRule="auto"/>
        <w:ind w:left="284"/>
        <w:rPr>
          <w:rFonts w:ascii="Times New Roman" w:eastAsia="Times New Roman" w:hAnsi="Times New Roman" w:cs="Times New Roman"/>
          <w:sz w:val="16"/>
          <w:szCs w:val="16"/>
          <w:lang w:eastAsia="ru-RU"/>
        </w:rPr>
      </w:pPr>
      <w:r w:rsidRPr="001F36C8">
        <w:rPr>
          <w:rFonts w:ascii="Times New Roman" w:eastAsia="Times New Roman" w:hAnsi="Times New Roman" w:cs="Times New Roman"/>
          <w:sz w:val="16"/>
          <w:szCs w:val="16"/>
          <w:lang w:eastAsia="ru-RU"/>
        </w:rPr>
        <w:t>в четвертой строке – мощность подключенной нагрузки в процентах от номинального значения и в графиче</w:t>
      </w:r>
      <w:r>
        <w:rPr>
          <w:rFonts w:ascii="Times New Roman" w:eastAsia="Times New Roman" w:hAnsi="Times New Roman" w:cs="Times New Roman"/>
          <w:sz w:val="16"/>
          <w:szCs w:val="16"/>
          <w:lang w:eastAsia="ru-RU"/>
        </w:rPr>
        <w:t>ском виде (заполнением полосы).</w:t>
      </w:r>
    </w:p>
    <w:p w:rsidR="001F36C8" w:rsidRDefault="001F36C8" w:rsidP="001F36C8">
      <w:pPr>
        <w:pStyle w:val="ListParagraph"/>
        <w:spacing w:after="0" w:line="240" w:lineRule="auto"/>
        <w:ind w:left="284"/>
        <w:rPr>
          <w:rFonts w:ascii="Times New Roman" w:eastAsia="Times New Roman" w:hAnsi="Times New Roman" w:cs="Times New Roman"/>
          <w:sz w:val="16"/>
          <w:szCs w:val="16"/>
          <w:lang w:eastAsia="ru-RU"/>
        </w:rPr>
      </w:pPr>
      <w:r w:rsidRPr="001F36C8">
        <w:rPr>
          <w:rFonts w:ascii="Times New Roman" w:eastAsia="Times New Roman" w:hAnsi="Times New Roman" w:cs="Times New Roman"/>
          <w:sz w:val="16"/>
          <w:szCs w:val="16"/>
          <w:lang w:eastAsia="ru-RU"/>
        </w:rPr>
        <w:t>В целях сбережения электроэнергии предусмотрена возможность отключения индикатора с помощью тумблера Вкл./Выкл. индикатор  (при выключении индикатора с помощью тумблера, возможна задержка отключения на 15-20 секунд).</w:t>
      </w:r>
    </w:p>
    <w:p w:rsidR="001737E1" w:rsidRPr="001F36C8" w:rsidRDefault="001737E1" w:rsidP="001F36C8">
      <w:pPr>
        <w:pStyle w:val="ListParagraph"/>
        <w:spacing w:after="0" w:line="240" w:lineRule="auto"/>
        <w:ind w:left="284"/>
        <w:rPr>
          <w:rFonts w:ascii="Times New Roman" w:eastAsia="Times New Roman" w:hAnsi="Times New Roman" w:cs="Times New Roman"/>
          <w:sz w:val="16"/>
          <w:szCs w:val="16"/>
          <w:lang w:eastAsia="ru-RU"/>
        </w:rPr>
      </w:pPr>
    </w:p>
    <w:p w:rsidR="005C1FB6" w:rsidRPr="00F87DA9" w:rsidRDefault="005C1FB6" w:rsidP="00E720C8">
      <w:pPr>
        <w:pStyle w:val="ListParagraph"/>
        <w:numPr>
          <w:ilvl w:val="0"/>
          <w:numId w:val="3"/>
        </w:numPr>
        <w:spacing w:after="0"/>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t>Меры безопасности</w:t>
      </w:r>
    </w:p>
    <w:p w:rsidR="00F87DA9" w:rsidRDefault="005C1FB6" w:rsidP="005C1FB6">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t>ВНИМАНИЕ! Выходное переменное напряжение преобразователя -</w:t>
      </w:r>
      <w:r w:rsidR="00495AC5" w:rsidRPr="00F87DA9">
        <w:rPr>
          <w:rFonts w:ascii="Times New Roman" w:eastAsia="Times New Roman" w:hAnsi="Times New Roman" w:cs="Times New Roman"/>
          <w:b/>
          <w:sz w:val="16"/>
          <w:szCs w:val="16"/>
          <w:lang w:eastAsia="ru-RU"/>
        </w:rPr>
        <w:t xml:space="preserve"> </w:t>
      </w:r>
      <w:r w:rsidRPr="00F87DA9">
        <w:rPr>
          <w:rFonts w:ascii="Times New Roman" w:eastAsia="Times New Roman" w:hAnsi="Times New Roman" w:cs="Times New Roman"/>
          <w:b/>
          <w:sz w:val="16"/>
          <w:szCs w:val="16"/>
          <w:lang w:eastAsia="ru-RU"/>
        </w:rPr>
        <w:t xml:space="preserve">220 В опасно для жизни. </w:t>
      </w:r>
      <w:r w:rsidRPr="00F87DA9">
        <w:rPr>
          <w:rFonts w:ascii="Times New Roman" w:eastAsia="Times New Roman" w:hAnsi="Times New Roman" w:cs="Times New Roman"/>
          <w:sz w:val="16"/>
          <w:szCs w:val="16"/>
          <w:lang w:eastAsia="ru-RU"/>
        </w:rPr>
        <w:t xml:space="preserve">Подключение, обслуживание и ремонт преобразователя должны проводиться с обязательным соблюдением всех требований техники безопасности при работе с электрическими установками до 1000 В, а также всех указаний настоящего </w:t>
      </w:r>
      <w:r w:rsidR="00F85B01" w:rsidRPr="00F87DA9">
        <w:rPr>
          <w:rFonts w:ascii="Times New Roman" w:eastAsia="Times New Roman" w:hAnsi="Times New Roman" w:cs="Times New Roman"/>
          <w:sz w:val="16"/>
          <w:szCs w:val="16"/>
          <w:lang w:eastAsia="ru-RU"/>
        </w:rPr>
        <w:t>р</w:t>
      </w:r>
      <w:r w:rsidRPr="00F87DA9">
        <w:rPr>
          <w:rFonts w:ascii="Times New Roman" w:eastAsia="Times New Roman" w:hAnsi="Times New Roman" w:cs="Times New Roman"/>
          <w:sz w:val="16"/>
          <w:szCs w:val="16"/>
          <w:lang w:eastAsia="ru-RU"/>
        </w:rPr>
        <w:t>уководства. Необходимо использовать устройство защитного отключения (УЗО).</w:t>
      </w:r>
    </w:p>
    <w:p w:rsidR="00F87DA9" w:rsidRDefault="005C1FB6" w:rsidP="005C1FB6">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Не допускается подключение электроприборов с нарушенной изоляцией цепи 220 В.</w:t>
      </w:r>
    </w:p>
    <w:p w:rsidR="00F87DA9" w:rsidRDefault="005C1FB6" w:rsidP="005C1FB6">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 xml:space="preserve">Не допускается эксплуатация преобразователя при нарушенной изоляции </w:t>
      </w:r>
      <w:r w:rsidR="007C7EB7" w:rsidRPr="00F87DA9">
        <w:rPr>
          <w:rFonts w:ascii="Times New Roman" w:eastAsia="Times New Roman" w:hAnsi="Times New Roman" w:cs="Times New Roman"/>
          <w:sz w:val="16"/>
          <w:szCs w:val="16"/>
          <w:lang w:eastAsia="ru-RU"/>
        </w:rPr>
        <w:t>аккумуляторных</w:t>
      </w:r>
      <w:r w:rsidRPr="00F87DA9">
        <w:rPr>
          <w:rFonts w:ascii="Times New Roman" w:eastAsia="Times New Roman" w:hAnsi="Times New Roman" w:cs="Times New Roman"/>
          <w:sz w:val="16"/>
          <w:szCs w:val="16"/>
          <w:lang w:eastAsia="ru-RU"/>
        </w:rPr>
        <w:t xml:space="preserve"> проводов и </w:t>
      </w:r>
      <w:r w:rsidR="007C7EB7" w:rsidRPr="00F87DA9">
        <w:rPr>
          <w:rFonts w:ascii="Times New Roman" w:eastAsia="Times New Roman" w:hAnsi="Times New Roman" w:cs="Times New Roman"/>
          <w:sz w:val="16"/>
          <w:szCs w:val="16"/>
          <w:lang w:eastAsia="ru-RU"/>
        </w:rPr>
        <w:t>кабельных наконечников,</w:t>
      </w:r>
      <w:r w:rsidRPr="00F87DA9">
        <w:rPr>
          <w:rFonts w:ascii="Times New Roman" w:eastAsia="Times New Roman" w:hAnsi="Times New Roman" w:cs="Times New Roman"/>
          <w:sz w:val="16"/>
          <w:szCs w:val="16"/>
          <w:lang w:eastAsia="ru-RU"/>
        </w:rPr>
        <w:t xml:space="preserve"> это может вызвать короткое замыкание аккумулятора и привести к травмам, ожогам, стать причиной пожара.</w:t>
      </w:r>
    </w:p>
    <w:p w:rsidR="00F87DA9" w:rsidRDefault="005C1FB6" w:rsidP="005C1FB6">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Вблизи преобразователя не должно быть легковоспламеняющихся материалов.</w:t>
      </w:r>
    </w:p>
    <w:p w:rsidR="00F87DA9" w:rsidRDefault="005C1FB6" w:rsidP="005C1FB6">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Во избежание поражения электрическим током не снимайте крышку изделия при поданном входном напряжении.</w:t>
      </w:r>
    </w:p>
    <w:p w:rsidR="00F87DA9" w:rsidRDefault="00F87DA9" w:rsidP="005C1FB6">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Н</w:t>
      </w:r>
      <w:r w:rsidR="005C1FB6" w:rsidRPr="00F87DA9">
        <w:rPr>
          <w:rFonts w:ascii="Times New Roman" w:eastAsia="Times New Roman" w:hAnsi="Times New Roman" w:cs="Times New Roman"/>
          <w:sz w:val="16"/>
          <w:szCs w:val="16"/>
          <w:lang w:eastAsia="ru-RU"/>
        </w:rPr>
        <w:t>е оставляйте без присмотра включенный преобразователь. Размещайте преобразователь</w:t>
      </w:r>
      <w:r w:rsidRPr="00F87DA9">
        <w:rPr>
          <w:rFonts w:ascii="Times New Roman" w:eastAsia="Times New Roman" w:hAnsi="Times New Roman" w:cs="Times New Roman"/>
          <w:sz w:val="16"/>
          <w:szCs w:val="16"/>
          <w:lang w:eastAsia="ru-RU"/>
        </w:rPr>
        <w:t xml:space="preserve"> в недоступном для детей месте.</w:t>
      </w:r>
    </w:p>
    <w:p w:rsidR="00F87DA9" w:rsidRDefault="005C1FB6" w:rsidP="005C1FB6">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Не подвергайте провода преобразователя воздействию высоких температур.</w:t>
      </w:r>
    </w:p>
    <w:p w:rsidR="00F87DA9" w:rsidRDefault="005C1FB6" w:rsidP="005C1FB6">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Преобразователь должен быть защищен от прямого воздействия горюче-смазочных материалов, агрессивных сред и воды.</w:t>
      </w:r>
    </w:p>
    <w:p w:rsidR="001737E1" w:rsidRDefault="001737E1" w:rsidP="001737E1">
      <w:pPr>
        <w:pStyle w:val="ListParagraph"/>
        <w:spacing w:after="0" w:line="240" w:lineRule="auto"/>
        <w:ind w:left="284"/>
        <w:jc w:val="both"/>
        <w:rPr>
          <w:rFonts w:ascii="Times New Roman" w:eastAsia="Times New Roman" w:hAnsi="Times New Roman" w:cs="Times New Roman"/>
          <w:sz w:val="16"/>
          <w:szCs w:val="16"/>
          <w:lang w:eastAsia="ru-RU"/>
        </w:rPr>
      </w:pPr>
    </w:p>
    <w:p w:rsidR="005C1FB6" w:rsidRPr="00F87DA9" w:rsidRDefault="005C1FB6" w:rsidP="00E720C8">
      <w:pPr>
        <w:pStyle w:val="ListParagraph"/>
        <w:pageBreakBefore/>
        <w:numPr>
          <w:ilvl w:val="0"/>
          <w:numId w:val="3"/>
        </w:numPr>
        <w:spacing w:after="0"/>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lastRenderedPageBreak/>
        <w:t>Подготовка и порядок работы, рекомендации по эксплуатации</w:t>
      </w:r>
    </w:p>
    <w:p w:rsidR="00F87DA9" w:rsidRDefault="00F87DA9" w:rsidP="00F87DA9">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t>В</w:t>
      </w:r>
      <w:r w:rsidR="005C1FB6" w:rsidRPr="00F87DA9">
        <w:rPr>
          <w:rFonts w:ascii="Times New Roman" w:eastAsia="Times New Roman" w:hAnsi="Times New Roman" w:cs="Times New Roman"/>
          <w:b/>
          <w:sz w:val="16"/>
          <w:szCs w:val="16"/>
          <w:lang w:eastAsia="ru-RU"/>
        </w:rPr>
        <w:t>НИМАНИЕ!</w:t>
      </w:r>
      <w:r w:rsidR="005C1FB6" w:rsidRPr="00F87DA9">
        <w:rPr>
          <w:rFonts w:ascii="Times New Roman" w:eastAsia="Times New Roman" w:hAnsi="Times New Roman" w:cs="Times New Roman"/>
          <w:sz w:val="16"/>
          <w:szCs w:val="16"/>
          <w:lang w:eastAsia="ru-RU"/>
        </w:rPr>
        <w:t xml:space="preserve"> После транспортирования при отрицательных температурах или при перемещении преобразователя  из холода в теплое помещение  перед включением преобразователя следует выдержать его в нормальных климатических условиях не менее 2-х часов. Не включайте преобразователь  при образовании на нем конденса</w:t>
      </w:r>
      <w:r w:rsidR="007C7EB7" w:rsidRPr="00F87DA9">
        <w:rPr>
          <w:rFonts w:ascii="Times New Roman" w:eastAsia="Times New Roman" w:hAnsi="Times New Roman" w:cs="Times New Roman"/>
          <w:sz w:val="16"/>
          <w:szCs w:val="16"/>
          <w:lang w:eastAsia="ru-RU"/>
        </w:rPr>
        <w:t>та.</w:t>
      </w:r>
    </w:p>
    <w:p w:rsidR="00F87DA9" w:rsidRDefault="005C1FB6" w:rsidP="00F87DA9">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Произведите внешний осмотр изделия с целью определения отсутствия повреждений корпуса.</w:t>
      </w:r>
    </w:p>
    <w:p w:rsidR="005C1FB6" w:rsidRDefault="005C1FB6" w:rsidP="00F87DA9">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Подключение преобразователя производится в следующем порядке:</w:t>
      </w:r>
    </w:p>
    <w:p w:rsidR="005C1FB6" w:rsidRDefault="00A904CF" w:rsidP="00E51441">
      <w:pPr>
        <w:spacing w:after="0" w:line="240" w:lineRule="auto"/>
        <w:ind w:left="708"/>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по</w:t>
      </w:r>
      <w:r w:rsidR="005C1FB6" w:rsidRPr="005C1FB6">
        <w:rPr>
          <w:rFonts w:ascii="Times New Roman" w:eastAsia="Times New Roman" w:hAnsi="Times New Roman" w:cs="Times New Roman"/>
          <w:sz w:val="16"/>
          <w:szCs w:val="16"/>
          <w:lang w:eastAsia="ru-RU"/>
        </w:rPr>
        <w:t>дключите заземление: медный провод сечением не менее 1,5 мм</w:t>
      </w:r>
      <w:r w:rsidR="00BE6BAA">
        <w:rPr>
          <w:rFonts w:ascii="Times New Roman" w:eastAsia="Times New Roman" w:hAnsi="Times New Roman" w:cs="Times New Roman"/>
          <w:sz w:val="16"/>
          <w:szCs w:val="16"/>
          <w:vertAlign w:val="superscript"/>
          <w:lang w:eastAsia="ru-RU"/>
        </w:rPr>
        <w:t>2</w:t>
      </w:r>
      <w:r w:rsidR="00BE6BAA">
        <w:rPr>
          <w:rFonts w:ascii="Times New Roman" w:eastAsia="Times New Roman" w:hAnsi="Times New Roman" w:cs="Times New Roman"/>
          <w:sz w:val="16"/>
          <w:szCs w:val="16"/>
          <w:lang w:eastAsia="ru-RU"/>
        </w:rPr>
        <w:t>. присоедините</w:t>
      </w:r>
      <w:r w:rsidR="005C1FB6" w:rsidRPr="005C1FB6">
        <w:rPr>
          <w:rFonts w:ascii="Times New Roman" w:eastAsia="Times New Roman" w:hAnsi="Times New Roman" w:cs="Times New Roman"/>
          <w:sz w:val="16"/>
          <w:szCs w:val="16"/>
          <w:lang w:eastAsia="ru-RU"/>
        </w:rPr>
        <w:t xml:space="preserve"> болтом защитного заземления к корпусу, другой конец – к шине защитного заземления;</w:t>
      </w:r>
    </w:p>
    <w:p w:rsidR="005C1FB6" w:rsidRDefault="00A904CF" w:rsidP="00E51441">
      <w:pPr>
        <w:spacing w:after="0" w:line="240" w:lineRule="auto"/>
        <w:ind w:left="284" w:firstLine="4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установите переключатель «Вкл.-Выкл.» в положение «Выкл.»;</w:t>
      </w:r>
    </w:p>
    <w:p w:rsidR="005C1FB6" w:rsidRDefault="00A904CF" w:rsidP="00E51441">
      <w:pPr>
        <w:spacing w:after="0" w:line="240" w:lineRule="auto"/>
        <w:ind w:left="284" w:firstLine="4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установите переключатель «Активный» – «Спящий» в положение «Активный»;</w:t>
      </w:r>
    </w:p>
    <w:p w:rsidR="005C1FB6" w:rsidRPr="005C1FB6" w:rsidRDefault="00A904CF" w:rsidP="00E51441">
      <w:pPr>
        <w:spacing w:after="0" w:line="240" w:lineRule="auto"/>
        <w:ind w:left="284" w:firstLine="4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подсоедините преобразователь к аккумулятору;</w:t>
      </w:r>
    </w:p>
    <w:p w:rsidR="005C1FB6" w:rsidRPr="005C1FB6" w:rsidRDefault="005C1FB6" w:rsidP="00E51441">
      <w:pPr>
        <w:spacing w:after="0" w:line="240" w:lineRule="auto"/>
        <w:ind w:left="284"/>
        <w:jc w:val="both"/>
        <w:rPr>
          <w:rFonts w:ascii="Times New Roman" w:eastAsia="Times New Roman" w:hAnsi="Times New Roman" w:cs="Times New Roman"/>
          <w:b/>
          <w:sz w:val="16"/>
          <w:szCs w:val="16"/>
          <w:lang w:eastAsia="ru-RU"/>
        </w:rPr>
      </w:pPr>
      <w:r w:rsidRPr="005C1FB6">
        <w:rPr>
          <w:rFonts w:ascii="Times New Roman" w:eastAsia="Times New Roman" w:hAnsi="Times New Roman" w:cs="Times New Roman"/>
          <w:b/>
          <w:sz w:val="16"/>
          <w:szCs w:val="16"/>
          <w:lang w:eastAsia="ru-RU"/>
        </w:rPr>
        <w:t>ВНИМАНИЕ! Соблюдайте полярность при подключении преобразователя к аккумулятору, при неправильном подключении преобразователь выйдет из строя;</w:t>
      </w:r>
    </w:p>
    <w:p w:rsidR="005C1FB6" w:rsidRPr="005C1FB6" w:rsidRDefault="005C1FB6" w:rsidP="00E51441">
      <w:pPr>
        <w:spacing w:after="0" w:line="240" w:lineRule="auto"/>
        <w:ind w:left="708"/>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установите переключатель «Вкл.-Выкл.» в положение «Вкл.», при этом в выходной розетке появится напряжение 220 В, на что указывает включение светового индикатора на лицевой панели преобразователя;</w:t>
      </w:r>
    </w:p>
    <w:p w:rsidR="005C1FB6" w:rsidRPr="005C1FB6" w:rsidRDefault="00A904CF" w:rsidP="00E51441">
      <w:pPr>
        <w:spacing w:after="0" w:line="240" w:lineRule="auto"/>
        <w:ind w:left="708"/>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подключите электрооборудование, рассчитанное на переменное напряжение 220В 50Гц, к розетке преобразователя;</w:t>
      </w:r>
    </w:p>
    <w:p w:rsidR="005C1FB6" w:rsidRPr="005C1FB6" w:rsidRDefault="00A904CF" w:rsidP="00E51441">
      <w:pPr>
        <w:spacing w:after="0" w:line="240" w:lineRule="auto"/>
        <w:ind w:left="284" w:firstLine="4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включите электрооборудование (нагрузку).</w:t>
      </w:r>
    </w:p>
    <w:p w:rsidR="00F87DA9" w:rsidRDefault="005C1FB6" w:rsidP="00F87DA9">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t>ВНИМАНИЕ!</w:t>
      </w:r>
      <w:r w:rsidRPr="00F87DA9">
        <w:rPr>
          <w:rFonts w:ascii="Times New Roman" w:eastAsia="Times New Roman" w:hAnsi="Times New Roman" w:cs="Times New Roman"/>
          <w:sz w:val="16"/>
          <w:szCs w:val="16"/>
          <w:lang w:eastAsia="ru-RU"/>
        </w:rPr>
        <w:t xml:space="preserve"> При подключении нагрузки к преобразователю возможна задержка включения электрооборудования порядка 15-25 секунд, это</w:t>
      </w:r>
      <w:r w:rsidR="007C7EB7" w:rsidRPr="00F87DA9">
        <w:rPr>
          <w:rFonts w:ascii="Times New Roman" w:eastAsia="Times New Roman" w:hAnsi="Times New Roman" w:cs="Times New Roman"/>
          <w:sz w:val="16"/>
          <w:szCs w:val="16"/>
          <w:lang w:eastAsia="ru-RU"/>
        </w:rPr>
        <w:t xml:space="preserve"> связано с особенностями работы</w:t>
      </w:r>
      <w:r w:rsidR="003D4FBF" w:rsidRPr="00F87DA9">
        <w:rPr>
          <w:rFonts w:ascii="Times New Roman" w:eastAsia="Times New Roman" w:hAnsi="Times New Roman" w:cs="Times New Roman"/>
          <w:sz w:val="16"/>
          <w:szCs w:val="16"/>
          <w:lang w:eastAsia="ru-RU"/>
        </w:rPr>
        <w:t xml:space="preserve"> схемы: преобразователь</w:t>
      </w:r>
      <w:r w:rsidRPr="00F87DA9">
        <w:rPr>
          <w:rFonts w:ascii="Times New Roman" w:eastAsia="Times New Roman" w:hAnsi="Times New Roman" w:cs="Times New Roman"/>
          <w:sz w:val="16"/>
          <w:szCs w:val="16"/>
          <w:lang w:eastAsia="ru-RU"/>
        </w:rPr>
        <w:t xml:space="preserve"> переходит в «спящий» режим через 15-20 секунд работы без нагрузки, и  в рабочий режим переходит примерно через 15-25 секунд после включения нагрузки. При использовании нагрузки с н</w:t>
      </w:r>
      <w:r w:rsidR="00AA0F9F" w:rsidRPr="00F87DA9">
        <w:rPr>
          <w:rFonts w:ascii="Times New Roman" w:eastAsia="Times New Roman" w:hAnsi="Times New Roman" w:cs="Times New Roman"/>
          <w:sz w:val="16"/>
          <w:szCs w:val="16"/>
          <w:lang w:eastAsia="ru-RU"/>
        </w:rPr>
        <w:t xml:space="preserve">ефиксируемой кнопкой включения </w:t>
      </w:r>
      <w:r w:rsidRPr="00F87DA9">
        <w:rPr>
          <w:rFonts w:ascii="Times New Roman" w:eastAsia="Times New Roman" w:hAnsi="Times New Roman" w:cs="Times New Roman"/>
          <w:sz w:val="16"/>
          <w:szCs w:val="16"/>
          <w:lang w:eastAsia="ru-RU"/>
        </w:rPr>
        <w:t>необходимо эту кнопку удерживать в нажатом состоянии до 25 сек. если переключатель «Активный» – «Спящий» находится в положении «Спящий».</w:t>
      </w:r>
    </w:p>
    <w:p w:rsidR="005C1FB6" w:rsidRDefault="005C1FB6" w:rsidP="00F87DA9">
      <w:pPr>
        <w:pStyle w:val="ListParagraph"/>
        <w:spacing w:after="0" w:line="240" w:lineRule="auto"/>
        <w:ind w:left="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Если преобразователь включен и переключатель «Активный»–«Спящий» находится в положении «Активный», то при работе преобразователя  напряжение 220 В в розетке есть всегда, в том числе и при отсутствии нагрузки; если переключатель «Активный» – «Спящий» находится в положении «Спящий», то при отсутствии нагрузки (см.п</w:t>
      </w:r>
      <w:r w:rsidR="003D4FBF" w:rsidRPr="00F87DA9">
        <w:rPr>
          <w:rFonts w:ascii="Times New Roman" w:eastAsia="Times New Roman" w:hAnsi="Times New Roman" w:cs="Times New Roman"/>
          <w:sz w:val="16"/>
          <w:szCs w:val="16"/>
          <w:lang w:eastAsia="ru-RU"/>
        </w:rPr>
        <w:t>.</w:t>
      </w:r>
      <w:r w:rsidRPr="00F87DA9">
        <w:rPr>
          <w:rFonts w:ascii="Times New Roman" w:eastAsia="Times New Roman" w:hAnsi="Times New Roman" w:cs="Times New Roman"/>
          <w:sz w:val="16"/>
          <w:szCs w:val="16"/>
          <w:lang w:eastAsia="ru-RU"/>
        </w:rPr>
        <w:t>4.3.7) преобразователь перейдет в «спящий» режим, при этом резко снизится потребление энергии от аккумулятора.</w:t>
      </w:r>
    </w:p>
    <w:p w:rsidR="00954781" w:rsidRPr="00954781" w:rsidRDefault="00954781" w:rsidP="00954781">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954781">
        <w:rPr>
          <w:rFonts w:ascii="Times New Roman" w:hAnsi="Times New Roman" w:cs="Times New Roman"/>
          <w:sz w:val="16"/>
          <w:szCs w:val="16"/>
        </w:rPr>
        <w:t xml:space="preserve">Не допускается замена или конструктивные изменения </w:t>
      </w:r>
      <w:r>
        <w:rPr>
          <w:rFonts w:ascii="Times New Roman" w:hAnsi="Times New Roman" w:cs="Times New Roman"/>
          <w:sz w:val="16"/>
          <w:szCs w:val="16"/>
        </w:rPr>
        <w:t>кабелей</w:t>
      </w:r>
      <w:r w:rsidR="00F7012A">
        <w:rPr>
          <w:rFonts w:ascii="Times New Roman" w:hAnsi="Times New Roman" w:cs="Times New Roman"/>
          <w:sz w:val="16"/>
          <w:szCs w:val="16"/>
        </w:rPr>
        <w:t xml:space="preserve"> подключения к аккумуляторной батарее</w:t>
      </w:r>
      <w:r>
        <w:rPr>
          <w:rFonts w:ascii="Times New Roman" w:hAnsi="Times New Roman" w:cs="Times New Roman"/>
          <w:sz w:val="16"/>
          <w:szCs w:val="16"/>
        </w:rPr>
        <w:t xml:space="preserve"> преобразовател</w:t>
      </w:r>
      <w:r w:rsidR="00F7012A">
        <w:rPr>
          <w:rFonts w:ascii="Times New Roman" w:hAnsi="Times New Roman" w:cs="Times New Roman"/>
          <w:sz w:val="16"/>
          <w:szCs w:val="16"/>
        </w:rPr>
        <w:t>ей мощностью 3000 Вт и выше включительно</w:t>
      </w:r>
      <w:r w:rsidRPr="00954781">
        <w:rPr>
          <w:rFonts w:ascii="Times New Roman" w:eastAsia="Times New Roman" w:hAnsi="Times New Roman" w:cs="Times New Roman"/>
          <w:sz w:val="16"/>
          <w:szCs w:val="16"/>
          <w:lang w:eastAsia="ru-RU"/>
        </w:rPr>
        <w:t>.</w:t>
      </w:r>
    </w:p>
    <w:p w:rsidR="00F87DA9" w:rsidRDefault="00F87DA9" w:rsidP="00F87DA9">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И</w:t>
      </w:r>
      <w:r w:rsidR="005C1FB6" w:rsidRPr="00F87DA9">
        <w:rPr>
          <w:rFonts w:ascii="Times New Roman" w:eastAsia="Times New Roman" w:hAnsi="Times New Roman" w:cs="Times New Roman"/>
          <w:sz w:val="16"/>
          <w:szCs w:val="16"/>
          <w:lang w:eastAsia="ru-RU"/>
        </w:rPr>
        <w:t>сключайте попадание посторонних предметов внутрь корпуса преобразователя  через вентиляционные отверстия.</w:t>
      </w:r>
    </w:p>
    <w:p w:rsidR="00EF04DB" w:rsidRDefault="005C1FB6" w:rsidP="00F87DA9">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Вентиляционные отверстия должны быть открыты для свободного доступа воздуха. Располагайте преобразовател</w:t>
      </w:r>
      <w:r w:rsidR="00F87DA9" w:rsidRPr="00EF04DB">
        <w:rPr>
          <w:rFonts w:ascii="Times New Roman" w:eastAsia="Times New Roman" w:hAnsi="Times New Roman" w:cs="Times New Roman"/>
          <w:sz w:val="16"/>
          <w:szCs w:val="16"/>
          <w:lang w:eastAsia="ru-RU"/>
        </w:rPr>
        <w:t>ь в местах наименее запыленных.</w:t>
      </w:r>
    </w:p>
    <w:p w:rsidR="00EF04DB" w:rsidRDefault="005C1FB6" w:rsidP="00F87DA9">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Время работы </w:t>
      </w:r>
      <w:r w:rsidR="003D4FBF" w:rsidRPr="00EF04DB">
        <w:rPr>
          <w:rFonts w:ascii="Times New Roman" w:eastAsia="Times New Roman" w:hAnsi="Times New Roman" w:cs="Times New Roman"/>
          <w:sz w:val="16"/>
          <w:szCs w:val="16"/>
          <w:lang w:eastAsia="ru-RU"/>
        </w:rPr>
        <w:t xml:space="preserve">от </w:t>
      </w:r>
      <w:r w:rsidRPr="00EF04DB">
        <w:rPr>
          <w:rFonts w:ascii="Times New Roman" w:eastAsia="Times New Roman" w:hAnsi="Times New Roman" w:cs="Times New Roman"/>
          <w:sz w:val="16"/>
          <w:szCs w:val="16"/>
          <w:lang w:eastAsia="ru-RU"/>
        </w:rPr>
        <w:t>аккумулятора в каждом конкретном случае пользователь определяет сам, исходя из его емкости, состояния, условий использов</w:t>
      </w:r>
      <w:r w:rsidR="00EF04DB">
        <w:rPr>
          <w:rFonts w:ascii="Times New Roman" w:eastAsia="Times New Roman" w:hAnsi="Times New Roman" w:cs="Times New Roman"/>
          <w:sz w:val="16"/>
          <w:szCs w:val="16"/>
          <w:lang w:eastAsia="ru-RU"/>
        </w:rPr>
        <w:t>ания, мощности и типа нагрузки.</w:t>
      </w:r>
    </w:p>
    <w:p w:rsidR="005C1FB6" w:rsidRPr="00EF04DB" w:rsidRDefault="005C1FB6" w:rsidP="00F87DA9">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Для электроприборов, потребляющих постоянную мощность равную номинальной (обозначенной на них) примерное время работы можно подсчитать по формуле:</w:t>
      </w:r>
    </w:p>
    <w:p w:rsidR="00EF04DB" w:rsidRPr="00EF04DB" w:rsidRDefault="005C1FB6" w:rsidP="00EF04DB">
      <w:pPr>
        <w:spacing w:after="0" w:line="240" w:lineRule="auto"/>
        <w:jc w:val="center"/>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Т= (Сх</w:t>
      </w:r>
      <w:r w:rsidR="00076E94">
        <w:rPr>
          <w:rFonts w:ascii="Times New Roman" w:eastAsia="Times New Roman" w:hAnsi="Times New Roman" w:cs="Times New Roman"/>
          <w:b/>
          <w:sz w:val="16"/>
          <w:szCs w:val="16"/>
          <w:lang w:val="en-US" w:eastAsia="ru-RU"/>
        </w:rPr>
        <w:t>U</w:t>
      </w:r>
      <w:r w:rsidR="00076E94">
        <w:rPr>
          <w:rFonts w:ascii="Times New Roman" w:eastAsia="Times New Roman" w:hAnsi="Times New Roman" w:cs="Times New Roman"/>
          <w:b/>
          <w:sz w:val="16"/>
          <w:szCs w:val="16"/>
          <w:lang w:eastAsia="ru-RU"/>
        </w:rPr>
        <w:t>бат</w:t>
      </w:r>
      <w:r w:rsidR="003D4FBF" w:rsidRPr="00EF04DB">
        <w:rPr>
          <w:rFonts w:ascii="Times New Roman" w:eastAsia="Times New Roman" w:hAnsi="Times New Roman" w:cs="Times New Roman"/>
          <w:b/>
          <w:sz w:val="16"/>
          <w:szCs w:val="16"/>
          <w:lang w:eastAsia="ru-RU"/>
        </w:rPr>
        <w:t>)/ Р,</w:t>
      </w:r>
    </w:p>
    <w:p w:rsidR="00EF04DB" w:rsidRDefault="00EF04DB" w:rsidP="00EF04DB">
      <w:pPr>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w:t>
      </w:r>
      <w:r w:rsidR="005C1FB6" w:rsidRPr="00F87DA9">
        <w:rPr>
          <w:rFonts w:ascii="Times New Roman" w:eastAsia="Times New Roman" w:hAnsi="Times New Roman" w:cs="Times New Roman"/>
          <w:sz w:val="16"/>
          <w:szCs w:val="16"/>
          <w:lang w:eastAsia="ru-RU"/>
        </w:rPr>
        <w:t>де</w:t>
      </w:r>
      <w:r>
        <w:rPr>
          <w:rFonts w:ascii="Times New Roman" w:eastAsia="Times New Roman" w:hAnsi="Times New Roman" w:cs="Times New Roman"/>
          <w:sz w:val="16"/>
          <w:szCs w:val="16"/>
          <w:lang w:eastAsia="ru-RU"/>
        </w:rPr>
        <w:t>:</w:t>
      </w:r>
    </w:p>
    <w:p w:rsidR="00EF04DB" w:rsidRDefault="005C1FB6" w:rsidP="00EF04DB">
      <w:pPr>
        <w:spacing w:after="0" w:line="240" w:lineRule="auto"/>
        <w:ind w:left="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С (А*час)</w:t>
      </w:r>
      <w:r w:rsidR="003D4FBF" w:rsidRPr="00F87DA9">
        <w:rPr>
          <w:rFonts w:ascii="Times New Roman" w:eastAsia="Times New Roman" w:hAnsi="Times New Roman" w:cs="Times New Roman"/>
          <w:sz w:val="16"/>
          <w:szCs w:val="16"/>
          <w:lang w:eastAsia="ru-RU"/>
        </w:rPr>
        <w:t xml:space="preserve"> </w:t>
      </w:r>
      <w:r w:rsidRPr="00F87DA9">
        <w:rPr>
          <w:rFonts w:ascii="Times New Roman" w:eastAsia="Times New Roman" w:hAnsi="Times New Roman" w:cs="Times New Roman"/>
          <w:sz w:val="16"/>
          <w:szCs w:val="16"/>
          <w:lang w:eastAsia="ru-RU"/>
        </w:rPr>
        <w:t>– емкость аккумулятора;</w:t>
      </w:r>
    </w:p>
    <w:p w:rsidR="00076E94" w:rsidRPr="00076E94" w:rsidRDefault="00076E94" w:rsidP="00EF04DB">
      <w:pPr>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U</w:t>
      </w:r>
      <w:r>
        <w:rPr>
          <w:rFonts w:ascii="Times New Roman" w:eastAsia="Times New Roman" w:hAnsi="Times New Roman" w:cs="Times New Roman"/>
          <w:sz w:val="16"/>
          <w:szCs w:val="16"/>
          <w:lang w:eastAsia="ru-RU"/>
        </w:rPr>
        <w:t>бат (В) – напряжение аккумуляторной батареи (12, 24 или 48В);</w:t>
      </w:r>
    </w:p>
    <w:p w:rsidR="005C1FB6" w:rsidRPr="00F87DA9" w:rsidRDefault="003D4FBF" w:rsidP="00EF04DB">
      <w:pPr>
        <w:spacing w:after="0" w:line="240" w:lineRule="auto"/>
        <w:ind w:left="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 xml:space="preserve">Р (Вт) </w:t>
      </w:r>
      <w:r w:rsidR="005C1FB6" w:rsidRPr="00F87DA9">
        <w:rPr>
          <w:rFonts w:ascii="Times New Roman" w:eastAsia="Times New Roman" w:hAnsi="Times New Roman" w:cs="Times New Roman"/>
          <w:sz w:val="16"/>
          <w:szCs w:val="16"/>
          <w:lang w:eastAsia="ru-RU"/>
        </w:rPr>
        <w:t>– мощность нагрузки;</w:t>
      </w:r>
    </w:p>
    <w:p w:rsidR="005C1FB6" w:rsidRDefault="003D4FBF" w:rsidP="00EF04DB">
      <w:pPr>
        <w:spacing w:after="0" w:line="240" w:lineRule="auto"/>
        <w:ind w:left="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 xml:space="preserve">Т </w:t>
      </w:r>
      <w:r w:rsidR="003E0657">
        <w:rPr>
          <w:rFonts w:ascii="Times New Roman" w:eastAsia="Times New Roman" w:hAnsi="Times New Roman" w:cs="Times New Roman"/>
          <w:sz w:val="16"/>
          <w:szCs w:val="16"/>
          <w:lang w:eastAsia="ru-RU"/>
        </w:rPr>
        <w:t>(час)</w:t>
      </w:r>
      <w:r w:rsidR="005C1FB6" w:rsidRPr="00F87DA9">
        <w:rPr>
          <w:rFonts w:ascii="Times New Roman" w:eastAsia="Times New Roman" w:hAnsi="Times New Roman" w:cs="Times New Roman"/>
          <w:sz w:val="16"/>
          <w:szCs w:val="16"/>
          <w:lang w:eastAsia="ru-RU"/>
        </w:rPr>
        <w:t>–</w:t>
      </w:r>
      <w:r w:rsidR="003E0657">
        <w:rPr>
          <w:rFonts w:ascii="Times New Roman" w:eastAsia="Times New Roman" w:hAnsi="Times New Roman" w:cs="Times New Roman"/>
          <w:sz w:val="16"/>
          <w:szCs w:val="16"/>
          <w:lang w:eastAsia="ru-RU"/>
        </w:rPr>
        <w:t xml:space="preserve"> время работы от аккумулятора.</w:t>
      </w:r>
    </w:p>
    <w:p w:rsidR="007D70BB" w:rsidRDefault="007D70BB" w:rsidP="00EF04DB">
      <w:pPr>
        <w:spacing w:after="0" w:line="240" w:lineRule="auto"/>
        <w:ind w:left="284"/>
        <w:jc w:val="both"/>
        <w:rPr>
          <w:rFonts w:ascii="Times New Roman" w:eastAsia="Times New Roman" w:hAnsi="Times New Roman" w:cs="Times New Roman"/>
          <w:sz w:val="16"/>
          <w:szCs w:val="16"/>
          <w:lang w:eastAsia="ru-RU"/>
        </w:rPr>
      </w:pPr>
    </w:p>
    <w:p w:rsidR="007D70BB" w:rsidRPr="00EF04DB" w:rsidRDefault="007D70BB" w:rsidP="006119B5">
      <w:pPr>
        <w:pStyle w:val="ListParagraph"/>
        <w:pageBreakBefore/>
        <w:numPr>
          <w:ilvl w:val="0"/>
          <w:numId w:val="3"/>
        </w:numPr>
        <w:spacing w:after="0"/>
        <w:ind w:left="284" w:hanging="284"/>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lastRenderedPageBreak/>
        <w:t>Рекомендации по примен</w:t>
      </w:r>
      <w:r w:rsidR="00CD46F4">
        <w:rPr>
          <w:rFonts w:ascii="Times New Roman" w:eastAsia="Times New Roman" w:hAnsi="Times New Roman" w:cs="Times New Roman"/>
          <w:b/>
          <w:sz w:val="16"/>
          <w:szCs w:val="16"/>
          <w:lang w:eastAsia="ru-RU"/>
        </w:rPr>
        <w:t>ению преобразователей серии ИС1</w:t>
      </w:r>
    </w:p>
    <w:p w:rsidR="007D70BB" w:rsidRDefault="007D70BB" w:rsidP="007D70BB">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Применение преобразователей в системах бесперебойного питания.</w:t>
      </w:r>
    </w:p>
    <w:p w:rsidR="006119B5" w:rsidRPr="003724E5" w:rsidRDefault="007D70BB" w:rsidP="0004149A">
      <w:pPr>
        <w:pStyle w:val="ListParagraph"/>
        <w:numPr>
          <w:ilvl w:val="2"/>
          <w:numId w:val="3"/>
        </w:numPr>
        <w:spacing w:after="0" w:line="240" w:lineRule="auto"/>
        <w:ind w:left="709"/>
        <w:jc w:val="both"/>
        <w:rPr>
          <w:rFonts w:ascii="Times New Roman" w:eastAsia="Times New Roman" w:hAnsi="Times New Roman" w:cs="Times New Roman"/>
          <w:sz w:val="16"/>
          <w:szCs w:val="16"/>
          <w:lang w:eastAsia="ru-RU"/>
        </w:rPr>
      </w:pPr>
      <w:r w:rsidRPr="003724E5">
        <w:rPr>
          <w:rFonts w:ascii="Times New Roman" w:eastAsia="Times New Roman" w:hAnsi="Times New Roman" w:cs="Times New Roman"/>
          <w:sz w:val="16"/>
          <w:szCs w:val="16"/>
          <w:lang w:eastAsia="ru-RU"/>
        </w:rPr>
        <w:t>Для обеспечения надежной работы и исключения возможности попадания сетевого напряжения 220В на выход преобразователя</w:t>
      </w:r>
      <w:r w:rsidR="003724E5" w:rsidRPr="003724E5">
        <w:rPr>
          <w:rFonts w:ascii="Times New Roman" w:eastAsia="Times New Roman" w:hAnsi="Times New Roman" w:cs="Times New Roman"/>
          <w:sz w:val="16"/>
          <w:szCs w:val="16"/>
          <w:lang w:eastAsia="ru-RU"/>
        </w:rPr>
        <w:t xml:space="preserve"> рекомендуется использовать устройство коммутации УК-3000 производства ООО «Сибконтакт». При сборке схемы самостоятельно из отдельных реле рекомендуется производить подключение согласно рисунку приведенному ниже. Также</w:t>
      </w:r>
      <w:r w:rsidR="003724E5">
        <w:rPr>
          <w:rFonts w:ascii="Times New Roman" w:eastAsia="Times New Roman" w:hAnsi="Times New Roman" w:cs="Times New Roman"/>
          <w:sz w:val="16"/>
          <w:szCs w:val="16"/>
          <w:lang w:eastAsia="ru-RU"/>
        </w:rPr>
        <w:t xml:space="preserve"> </w:t>
      </w:r>
      <w:r w:rsidR="003724E5" w:rsidRPr="003724E5">
        <w:rPr>
          <w:rFonts w:ascii="Times New Roman" w:eastAsia="Times New Roman" w:hAnsi="Times New Roman" w:cs="Times New Roman"/>
          <w:sz w:val="16"/>
          <w:szCs w:val="16"/>
          <w:lang w:eastAsia="ru-RU"/>
        </w:rPr>
        <w:t>необходимо с</w:t>
      </w:r>
      <w:r w:rsidR="006119B5" w:rsidRPr="003724E5">
        <w:rPr>
          <w:rFonts w:ascii="Times New Roman" w:eastAsia="Times New Roman" w:hAnsi="Times New Roman" w:cs="Times New Roman"/>
          <w:sz w:val="16"/>
          <w:szCs w:val="16"/>
          <w:lang w:eastAsia="ru-RU"/>
        </w:rPr>
        <w:t xml:space="preserve">облюдать </w:t>
      </w:r>
      <w:r w:rsidR="003724E5" w:rsidRPr="003724E5">
        <w:rPr>
          <w:rFonts w:ascii="Times New Roman" w:eastAsia="Times New Roman" w:hAnsi="Times New Roman" w:cs="Times New Roman"/>
          <w:sz w:val="16"/>
          <w:szCs w:val="16"/>
          <w:lang w:eastAsia="ru-RU"/>
        </w:rPr>
        <w:t xml:space="preserve">следующие </w:t>
      </w:r>
      <w:r w:rsidR="006119B5" w:rsidRPr="003724E5">
        <w:rPr>
          <w:rFonts w:ascii="Times New Roman" w:eastAsia="Times New Roman" w:hAnsi="Times New Roman" w:cs="Times New Roman"/>
          <w:sz w:val="16"/>
          <w:szCs w:val="16"/>
          <w:lang w:eastAsia="ru-RU"/>
        </w:rPr>
        <w:t>требования при выборе коммутационных аппаратов К1 и К2:</w:t>
      </w:r>
    </w:p>
    <w:p w:rsidR="006119B5" w:rsidRDefault="003724E5" w:rsidP="0004149A">
      <w:pPr>
        <w:pStyle w:val="ListParagraph"/>
        <w:numPr>
          <w:ilvl w:val="0"/>
          <w:numId w:val="18"/>
        </w:numPr>
        <w:spacing w:after="0" w:line="240" w:lineRule="auto"/>
        <w:ind w:left="709" w:hanging="141"/>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w:t>
      </w:r>
      <w:r w:rsidR="006119B5">
        <w:rPr>
          <w:rFonts w:ascii="Times New Roman" w:eastAsia="Times New Roman" w:hAnsi="Times New Roman" w:cs="Times New Roman"/>
          <w:sz w:val="16"/>
          <w:szCs w:val="16"/>
          <w:lang w:eastAsia="ru-RU"/>
        </w:rPr>
        <w:t xml:space="preserve">ействующее значение напряжения коммутации у силовых контактов К1 должно быть не менее </w:t>
      </w:r>
      <w:r>
        <w:rPr>
          <w:rFonts w:ascii="Times New Roman" w:eastAsia="Times New Roman" w:hAnsi="Times New Roman" w:cs="Times New Roman"/>
          <w:sz w:val="16"/>
          <w:szCs w:val="16"/>
          <w:lang w:eastAsia="ru-RU"/>
        </w:rPr>
        <w:t>220В.</w:t>
      </w:r>
    </w:p>
    <w:p w:rsidR="006119B5" w:rsidRDefault="003724E5" w:rsidP="0004149A">
      <w:pPr>
        <w:pStyle w:val="ListParagraph"/>
        <w:numPr>
          <w:ilvl w:val="0"/>
          <w:numId w:val="18"/>
        </w:numPr>
        <w:spacing w:after="0" w:line="240" w:lineRule="auto"/>
        <w:ind w:left="709" w:hanging="141"/>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w:t>
      </w:r>
      <w:r w:rsidR="006119B5">
        <w:rPr>
          <w:rFonts w:ascii="Times New Roman" w:eastAsia="Times New Roman" w:hAnsi="Times New Roman" w:cs="Times New Roman"/>
          <w:sz w:val="16"/>
          <w:szCs w:val="16"/>
          <w:lang w:eastAsia="ru-RU"/>
        </w:rPr>
        <w:t>ействующее значение напряжения коммутации у силовых контактов К2 должно быть не менее 440В. Это требование объясняется тем, что на силовых контактах реле одновременно присутствует сетевое напряжение и напряжение с выхода ИС1, которые не синхронизированы между собой.</w:t>
      </w:r>
    </w:p>
    <w:p w:rsidR="006119B5" w:rsidRPr="006119B5" w:rsidRDefault="003724E5" w:rsidP="0004149A">
      <w:pPr>
        <w:pStyle w:val="ListParagraph"/>
        <w:numPr>
          <w:ilvl w:val="0"/>
          <w:numId w:val="18"/>
        </w:numPr>
        <w:spacing w:after="0" w:line="240" w:lineRule="auto"/>
        <w:ind w:left="709" w:hanging="141"/>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w:t>
      </w:r>
      <w:r w:rsidR="006119B5" w:rsidRPr="006119B5">
        <w:rPr>
          <w:rFonts w:ascii="Times New Roman" w:eastAsia="Times New Roman" w:hAnsi="Times New Roman" w:cs="Times New Roman"/>
          <w:sz w:val="16"/>
          <w:szCs w:val="16"/>
          <w:lang w:eastAsia="ru-RU"/>
        </w:rPr>
        <w:t>ок коммут</w:t>
      </w:r>
      <w:r w:rsidR="00F71DE8">
        <w:rPr>
          <w:rFonts w:ascii="Times New Roman" w:eastAsia="Times New Roman" w:hAnsi="Times New Roman" w:cs="Times New Roman"/>
          <w:sz w:val="16"/>
          <w:szCs w:val="16"/>
          <w:lang w:eastAsia="ru-RU"/>
        </w:rPr>
        <w:t xml:space="preserve">ации силовых контактов К1 и К2 </w:t>
      </w:r>
      <w:r w:rsidR="006119B5" w:rsidRPr="006119B5">
        <w:rPr>
          <w:rFonts w:ascii="Times New Roman" w:eastAsia="Times New Roman" w:hAnsi="Times New Roman" w:cs="Times New Roman"/>
          <w:sz w:val="16"/>
          <w:szCs w:val="16"/>
          <w:lang w:eastAsia="ru-RU"/>
        </w:rPr>
        <w:t>должен быть не менее: 20А для ИС</w:t>
      </w:r>
      <w:r w:rsidR="00F71DE8">
        <w:rPr>
          <w:rFonts w:ascii="Times New Roman" w:eastAsia="Times New Roman" w:hAnsi="Times New Roman" w:cs="Times New Roman"/>
          <w:sz w:val="16"/>
          <w:szCs w:val="16"/>
          <w:lang w:eastAsia="ru-RU"/>
        </w:rPr>
        <w:t>1</w:t>
      </w:r>
      <w:r w:rsidR="006119B5" w:rsidRPr="006119B5">
        <w:rPr>
          <w:rFonts w:ascii="Times New Roman" w:eastAsia="Times New Roman" w:hAnsi="Times New Roman" w:cs="Times New Roman"/>
          <w:sz w:val="16"/>
          <w:szCs w:val="16"/>
          <w:lang w:eastAsia="ru-RU"/>
        </w:rPr>
        <w:t>-</w:t>
      </w:r>
      <w:r w:rsidR="00F71DE8">
        <w:rPr>
          <w:rFonts w:ascii="Times New Roman" w:eastAsia="Times New Roman" w:hAnsi="Times New Roman" w:cs="Times New Roman"/>
          <w:sz w:val="16"/>
          <w:szCs w:val="16"/>
          <w:lang w:eastAsia="ru-RU"/>
        </w:rPr>
        <w:t>ХХ-</w:t>
      </w:r>
      <w:r w:rsidR="006119B5" w:rsidRPr="006119B5">
        <w:rPr>
          <w:rFonts w:ascii="Times New Roman" w:eastAsia="Times New Roman" w:hAnsi="Times New Roman" w:cs="Times New Roman"/>
          <w:sz w:val="16"/>
          <w:szCs w:val="16"/>
          <w:lang w:eastAsia="ru-RU"/>
        </w:rPr>
        <w:t>1500</w:t>
      </w:r>
      <w:r w:rsidR="00F71DE8">
        <w:rPr>
          <w:rFonts w:ascii="Times New Roman" w:eastAsia="Times New Roman" w:hAnsi="Times New Roman" w:cs="Times New Roman"/>
          <w:sz w:val="16"/>
          <w:szCs w:val="16"/>
          <w:lang w:eastAsia="ru-RU"/>
        </w:rPr>
        <w:t>/1700/2000</w:t>
      </w:r>
      <w:r w:rsidR="006119B5" w:rsidRPr="006119B5">
        <w:rPr>
          <w:rFonts w:ascii="Times New Roman" w:eastAsia="Times New Roman" w:hAnsi="Times New Roman" w:cs="Times New Roman"/>
          <w:sz w:val="16"/>
          <w:szCs w:val="16"/>
          <w:lang w:eastAsia="ru-RU"/>
        </w:rPr>
        <w:t>; 30А для ИС</w:t>
      </w:r>
      <w:r w:rsidR="00F71DE8">
        <w:rPr>
          <w:rFonts w:ascii="Times New Roman" w:eastAsia="Times New Roman" w:hAnsi="Times New Roman" w:cs="Times New Roman"/>
          <w:sz w:val="16"/>
          <w:szCs w:val="16"/>
          <w:lang w:eastAsia="ru-RU"/>
        </w:rPr>
        <w:t>1</w:t>
      </w:r>
      <w:r w:rsidR="006119B5" w:rsidRPr="006119B5">
        <w:rPr>
          <w:rFonts w:ascii="Times New Roman" w:eastAsia="Times New Roman" w:hAnsi="Times New Roman" w:cs="Times New Roman"/>
          <w:sz w:val="16"/>
          <w:szCs w:val="16"/>
          <w:lang w:eastAsia="ru-RU"/>
        </w:rPr>
        <w:t>-</w:t>
      </w:r>
      <w:r w:rsidR="00F71DE8">
        <w:rPr>
          <w:rFonts w:ascii="Times New Roman" w:eastAsia="Times New Roman" w:hAnsi="Times New Roman" w:cs="Times New Roman"/>
          <w:sz w:val="16"/>
          <w:szCs w:val="16"/>
          <w:lang w:eastAsia="ru-RU"/>
        </w:rPr>
        <w:t>ХХ</w:t>
      </w:r>
      <w:r w:rsidR="006119B5" w:rsidRPr="006119B5">
        <w:rPr>
          <w:rFonts w:ascii="Times New Roman" w:eastAsia="Times New Roman" w:hAnsi="Times New Roman" w:cs="Times New Roman"/>
          <w:sz w:val="16"/>
          <w:szCs w:val="16"/>
          <w:lang w:eastAsia="ru-RU"/>
        </w:rPr>
        <w:t>-3000</w:t>
      </w:r>
      <w:r w:rsidR="00F71DE8">
        <w:rPr>
          <w:rFonts w:ascii="Times New Roman" w:eastAsia="Times New Roman" w:hAnsi="Times New Roman" w:cs="Times New Roman"/>
          <w:sz w:val="16"/>
          <w:szCs w:val="16"/>
          <w:lang w:eastAsia="ru-RU"/>
        </w:rPr>
        <w:t>/3400/4000</w:t>
      </w:r>
      <w:r w:rsidR="006119B5" w:rsidRPr="006119B5">
        <w:rPr>
          <w:rFonts w:ascii="Times New Roman" w:eastAsia="Times New Roman" w:hAnsi="Times New Roman" w:cs="Times New Roman"/>
          <w:sz w:val="16"/>
          <w:szCs w:val="16"/>
          <w:lang w:eastAsia="ru-RU"/>
        </w:rPr>
        <w:t>; 40А для ИС</w:t>
      </w:r>
      <w:r w:rsidR="00F71DE8">
        <w:rPr>
          <w:rFonts w:ascii="Times New Roman" w:eastAsia="Times New Roman" w:hAnsi="Times New Roman" w:cs="Times New Roman"/>
          <w:sz w:val="16"/>
          <w:szCs w:val="16"/>
          <w:lang w:eastAsia="ru-RU"/>
        </w:rPr>
        <w:t>1</w:t>
      </w:r>
      <w:r w:rsidR="006119B5" w:rsidRPr="006119B5">
        <w:rPr>
          <w:rFonts w:ascii="Times New Roman" w:eastAsia="Times New Roman" w:hAnsi="Times New Roman" w:cs="Times New Roman"/>
          <w:sz w:val="16"/>
          <w:szCs w:val="16"/>
          <w:lang w:eastAsia="ru-RU"/>
        </w:rPr>
        <w:t>-</w:t>
      </w:r>
      <w:r w:rsidR="00F71DE8">
        <w:rPr>
          <w:rFonts w:ascii="Times New Roman" w:eastAsia="Times New Roman" w:hAnsi="Times New Roman" w:cs="Times New Roman"/>
          <w:sz w:val="16"/>
          <w:szCs w:val="16"/>
          <w:lang w:eastAsia="ru-RU"/>
        </w:rPr>
        <w:t>ХХ</w:t>
      </w:r>
      <w:r w:rsidR="006119B5" w:rsidRPr="006119B5">
        <w:rPr>
          <w:rFonts w:ascii="Times New Roman" w:eastAsia="Times New Roman" w:hAnsi="Times New Roman" w:cs="Times New Roman"/>
          <w:sz w:val="16"/>
          <w:szCs w:val="16"/>
          <w:lang w:eastAsia="ru-RU"/>
        </w:rPr>
        <w:t>-4500</w:t>
      </w:r>
      <w:r w:rsidR="00F71DE8">
        <w:rPr>
          <w:rFonts w:ascii="Times New Roman" w:eastAsia="Times New Roman" w:hAnsi="Times New Roman" w:cs="Times New Roman"/>
          <w:sz w:val="16"/>
          <w:szCs w:val="16"/>
          <w:lang w:eastAsia="ru-RU"/>
        </w:rPr>
        <w:t>/5100/6000</w:t>
      </w:r>
      <w:r w:rsidR="006119B5" w:rsidRPr="006119B5">
        <w:rPr>
          <w:rFonts w:ascii="Times New Roman" w:eastAsia="Times New Roman" w:hAnsi="Times New Roman" w:cs="Times New Roman"/>
          <w:sz w:val="16"/>
          <w:szCs w:val="16"/>
          <w:lang w:eastAsia="ru-RU"/>
        </w:rPr>
        <w:t>.</w:t>
      </w:r>
      <w:r w:rsidR="00F71DE8">
        <w:rPr>
          <w:rFonts w:ascii="Times New Roman" w:eastAsia="Times New Roman" w:hAnsi="Times New Roman" w:cs="Times New Roman"/>
          <w:sz w:val="16"/>
          <w:szCs w:val="16"/>
          <w:lang w:eastAsia="ru-RU"/>
        </w:rPr>
        <w:t xml:space="preserve"> </w:t>
      </w:r>
      <w:r w:rsidR="006119B5" w:rsidRPr="006119B5">
        <w:rPr>
          <w:rFonts w:ascii="Times New Roman" w:eastAsia="Times New Roman" w:hAnsi="Times New Roman" w:cs="Times New Roman"/>
          <w:sz w:val="16"/>
          <w:szCs w:val="16"/>
          <w:lang w:eastAsia="ru-RU"/>
        </w:rPr>
        <w:t xml:space="preserve">Это требование определяется 2-х кратной перегрузочной способностью </w:t>
      </w:r>
      <w:r w:rsidR="00F71DE8">
        <w:rPr>
          <w:rFonts w:ascii="Times New Roman" w:eastAsia="Times New Roman" w:hAnsi="Times New Roman" w:cs="Times New Roman"/>
          <w:sz w:val="16"/>
          <w:szCs w:val="16"/>
          <w:lang w:eastAsia="ru-RU"/>
        </w:rPr>
        <w:t>преобразователей</w:t>
      </w:r>
      <w:r w:rsidR="006119B5" w:rsidRPr="006119B5">
        <w:rPr>
          <w:rFonts w:ascii="Times New Roman" w:eastAsia="Times New Roman" w:hAnsi="Times New Roman" w:cs="Times New Roman"/>
          <w:sz w:val="16"/>
          <w:szCs w:val="16"/>
          <w:lang w:eastAsia="ru-RU"/>
        </w:rPr>
        <w:t xml:space="preserve"> по выходной мощности. </w:t>
      </w:r>
    </w:p>
    <w:p w:rsidR="006119B5" w:rsidRPr="006119B5" w:rsidRDefault="003724E5" w:rsidP="0004149A">
      <w:pPr>
        <w:pStyle w:val="ListParagraph"/>
        <w:numPr>
          <w:ilvl w:val="0"/>
          <w:numId w:val="18"/>
        </w:numPr>
        <w:spacing w:after="0" w:line="240" w:lineRule="auto"/>
        <w:ind w:left="709" w:hanging="141"/>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w:t>
      </w:r>
      <w:r w:rsidR="006119B5" w:rsidRPr="006119B5">
        <w:rPr>
          <w:rFonts w:ascii="Times New Roman" w:eastAsia="Times New Roman" w:hAnsi="Times New Roman" w:cs="Times New Roman"/>
          <w:sz w:val="16"/>
          <w:szCs w:val="16"/>
          <w:lang w:eastAsia="ru-RU"/>
        </w:rPr>
        <w:t>онтакты К1 должны обеспечивать одновременную коммутацию фазного и нулевого проводов питающей сети. Перекидные контакты К2 должны обеспечивать одновременную коммутацию фазного и нулевого провод</w:t>
      </w:r>
      <w:r w:rsidR="00F71DE8">
        <w:rPr>
          <w:rFonts w:ascii="Times New Roman" w:eastAsia="Times New Roman" w:hAnsi="Times New Roman" w:cs="Times New Roman"/>
          <w:sz w:val="16"/>
          <w:szCs w:val="16"/>
          <w:lang w:eastAsia="ru-RU"/>
        </w:rPr>
        <w:t xml:space="preserve">ов питающей сети и инвертора. </w:t>
      </w:r>
      <w:r w:rsidR="006119B5" w:rsidRPr="006119B5">
        <w:rPr>
          <w:rFonts w:ascii="Times New Roman" w:eastAsia="Times New Roman" w:hAnsi="Times New Roman" w:cs="Times New Roman"/>
          <w:sz w:val="16"/>
          <w:szCs w:val="16"/>
          <w:lang w:eastAsia="ru-RU"/>
        </w:rPr>
        <w:t xml:space="preserve">Не допускается применять по два реле для одновременной коммутации </w:t>
      </w:r>
      <w:r w:rsidR="003E0657" w:rsidRPr="006119B5">
        <w:rPr>
          <w:rFonts w:ascii="Times New Roman" w:eastAsia="Times New Roman" w:hAnsi="Times New Roman" w:cs="Times New Roman"/>
          <w:sz w:val="16"/>
          <w:szCs w:val="16"/>
          <w:lang w:eastAsia="ru-RU"/>
        </w:rPr>
        <w:t>фазного и нулевого проводов</w:t>
      </w:r>
      <w:r w:rsidR="006119B5" w:rsidRPr="006119B5">
        <w:rPr>
          <w:rFonts w:ascii="Times New Roman" w:eastAsia="Times New Roman" w:hAnsi="Times New Roman" w:cs="Times New Roman"/>
          <w:sz w:val="16"/>
          <w:szCs w:val="16"/>
          <w:lang w:eastAsia="ru-RU"/>
        </w:rPr>
        <w:t>!</w:t>
      </w:r>
    </w:p>
    <w:p w:rsidR="006119B5" w:rsidRDefault="003724E5" w:rsidP="0004149A">
      <w:pPr>
        <w:pStyle w:val="ListParagraph"/>
        <w:numPr>
          <w:ilvl w:val="0"/>
          <w:numId w:val="18"/>
        </w:numPr>
        <w:spacing w:after="0" w:line="240" w:lineRule="auto"/>
        <w:ind w:left="709" w:hanging="141"/>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w:t>
      </w:r>
      <w:r w:rsidR="006119B5">
        <w:rPr>
          <w:rFonts w:ascii="Times New Roman" w:eastAsia="Times New Roman" w:hAnsi="Times New Roman" w:cs="Times New Roman"/>
          <w:sz w:val="16"/>
          <w:szCs w:val="16"/>
          <w:lang w:eastAsia="ru-RU"/>
        </w:rPr>
        <w:t xml:space="preserve">оммутационный аппарат </w:t>
      </w:r>
      <w:r w:rsidR="006119B5" w:rsidRPr="006119B5">
        <w:rPr>
          <w:rFonts w:ascii="Times New Roman" w:eastAsia="Times New Roman" w:hAnsi="Times New Roman" w:cs="Times New Roman"/>
          <w:sz w:val="16"/>
          <w:szCs w:val="16"/>
          <w:lang w:eastAsia="ru-RU"/>
        </w:rPr>
        <w:t>К2 долж</w:t>
      </w:r>
      <w:r w:rsidR="006119B5">
        <w:rPr>
          <w:rFonts w:ascii="Times New Roman" w:eastAsia="Times New Roman" w:hAnsi="Times New Roman" w:cs="Times New Roman"/>
          <w:sz w:val="16"/>
          <w:szCs w:val="16"/>
          <w:lang w:eastAsia="ru-RU"/>
        </w:rPr>
        <w:t>е</w:t>
      </w:r>
      <w:r w:rsidR="006119B5" w:rsidRPr="006119B5">
        <w:rPr>
          <w:rFonts w:ascii="Times New Roman" w:eastAsia="Times New Roman" w:hAnsi="Times New Roman" w:cs="Times New Roman"/>
          <w:sz w:val="16"/>
          <w:szCs w:val="16"/>
          <w:lang w:eastAsia="ru-RU"/>
        </w:rPr>
        <w:t>н иметь дополнительный блокировочный контакт К2.1 для обеспечения определенной последовательности включения реле К2 и К1.</w:t>
      </w:r>
    </w:p>
    <w:p w:rsidR="00E720C8" w:rsidRDefault="00E720C8" w:rsidP="00E720C8">
      <w:pPr>
        <w:pStyle w:val="ListParagraph"/>
        <w:spacing w:after="0" w:line="240" w:lineRule="auto"/>
        <w:ind w:left="1004"/>
        <w:jc w:val="both"/>
        <w:rPr>
          <w:rFonts w:ascii="Times New Roman" w:eastAsia="Times New Roman" w:hAnsi="Times New Roman" w:cs="Times New Roman"/>
          <w:sz w:val="16"/>
          <w:szCs w:val="16"/>
          <w:lang w:eastAsia="ru-RU"/>
        </w:rPr>
      </w:pPr>
    </w:p>
    <w:p w:rsidR="006119B5" w:rsidRDefault="006119B5" w:rsidP="006119B5">
      <w:pPr>
        <w:pStyle w:val="ListParagraph"/>
        <w:spacing w:after="0" w:line="240" w:lineRule="auto"/>
        <w:ind w:left="0"/>
        <w:jc w:val="center"/>
        <w:rPr>
          <w:rFonts w:ascii="Times New Roman" w:eastAsia="Times New Roman" w:hAnsi="Times New Roman" w:cs="Times New Roman"/>
          <w:sz w:val="16"/>
          <w:szCs w:val="16"/>
          <w:lang w:eastAsia="ru-RU"/>
        </w:rPr>
      </w:pPr>
      <w:r>
        <w:rPr>
          <w:noProof/>
          <w:lang w:eastAsia="ru-RU"/>
        </w:rPr>
        <w:drawing>
          <wp:inline distT="0" distB="0" distL="0" distR="0" wp14:anchorId="39504C6B" wp14:editId="589089E0">
            <wp:extent cx="3996532" cy="3828197"/>
            <wp:effectExtent l="0" t="0" r="444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041" cy="3831558"/>
                    </a:xfrm>
                    <a:prstGeom prst="rect">
                      <a:avLst/>
                    </a:prstGeom>
                    <a:noFill/>
                    <a:ln>
                      <a:noFill/>
                    </a:ln>
                  </pic:spPr>
                </pic:pic>
              </a:graphicData>
            </a:graphic>
          </wp:inline>
        </w:drawing>
      </w:r>
    </w:p>
    <w:p w:rsidR="0004149A" w:rsidRPr="0004149A" w:rsidRDefault="00A177B1" w:rsidP="0004149A">
      <w:pPr>
        <w:pStyle w:val="ListParagraph"/>
        <w:keepNext/>
        <w:numPr>
          <w:ilvl w:val="1"/>
          <w:numId w:val="3"/>
        </w:numPr>
        <w:spacing w:after="0"/>
        <w:ind w:left="284" w:hanging="284"/>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Применение преобразователей ИС1 в системах альтернативной энергетики. </w:t>
      </w:r>
    </w:p>
    <w:p w:rsidR="00E720C8" w:rsidRPr="0099715D" w:rsidRDefault="00A177B1" w:rsidP="0004149A">
      <w:pPr>
        <w:pStyle w:val="ListParagraph"/>
        <w:numPr>
          <w:ilvl w:val="2"/>
          <w:numId w:val="3"/>
        </w:numPr>
        <w:spacing w:after="0"/>
        <w:ind w:left="70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Схема подключения ИС1 в системе питания от альтернативных источников энергии приведена на рисунке ниже. При построении систем бесперебойного питания с использованием альтернативных источников энергии необходимо выполнять рекомендации п.7.1.</w:t>
      </w:r>
    </w:p>
    <w:p w:rsidR="00A177B1" w:rsidRDefault="00A177B1" w:rsidP="00A177B1">
      <w:pPr>
        <w:pStyle w:val="ListParagraph"/>
        <w:spacing w:after="0"/>
        <w:ind w:left="0"/>
        <w:jc w:val="center"/>
        <w:rPr>
          <w:rFonts w:ascii="Times New Roman" w:eastAsia="Times New Roman" w:hAnsi="Times New Roman" w:cs="Times New Roman"/>
          <w:sz w:val="16"/>
          <w:szCs w:val="16"/>
          <w:lang w:eastAsia="ru-RU"/>
        </w:rPr>
      </w:pPr>
      <w:r>
        <w:rPr>
          <w:noProof/>
          <w:lang w:eastAsia="ru-RU"/>
        </w:rPr>
        <w:drawing>
          <wp:inline distT="0" distB="0" distL="0" distR="0" wp14:anchorId="3C062A85" wp14:editId="539A097B">
            <wp:extent cx="3719015" cy="4988244"/>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1469" cy="4991535"/>
                    </a:xfrm>
                    <a:prstGeom prst="rect">
                      <a:avLst/>
                    </a:prstGeom>
                    <a:noFill/>
                    <a:ln>
                      <a:noFill/>
                    </a:ln>
                  </pic:spPr>
                </pic:pic>
              </a:graphicData>
            </a:graphic>
          </wp:inline>
        </w:drawing>
      </w:r>
    </w:p>
    <w:p w:rsidR="0099715D" w:rsidRPr="00A177B1" w:rsidRDefault="0099715D" w:rsidP="00A177B1">
      <w:pPr>
        <w:pStyle w:val="ListParagraph"/>
        <w:spacing w:after="0"/>
        <w:ind w:left="0"/>
        <w:jc w:val="center"/>
        <w:rPr>
          <w:rFonts w:ascii="Times New Roman" w:eastAsia="Times New Roman" w:hAnsi="Times New Roman" w:cs="Times New Roman"/>
          <w:sz w:val="16"/>
          <w:szCs w:val="16"/>
          <w:lang w:eastAsia="ru-RU"/>
        </w:rPr>
      </w:pPr>
    </w:p>
    <w:p w:rsidR="005C1FB6" w:rsidRPr="00EF04DB" w:rsidRDefault="005C1FB6" w:rsidP="00E720C8">
      <w:pPr>
        <w:pStyle w:val="ListParagraph"/>
        <w:numPr>
          <w:ilvl w:val="0"/>
          <w:numId w:val="3"/>
        </w:numPr>
        <w:spacing w:after="0"/>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b/>
          <w:sz w:val="16"/>
          <w:szCs w:val="16"/>
          <w:lang w:eastAsia="ru-RU"/>
        </w:rPr>
        <w:t>Техническое обслуживание</w:t>
      </w:r>
    </w:p>
    <w:p w:rsidR="00EF04DB" w:rsidRDefault="00AE0CB3" w:rsidP="00EF04DB">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Если преобразователь подключен к аккумуляторной батарее</w:t>
      </w:r>
      <w:r w:rsidR="00FD2D41" w:rsidRPr="00EF04DB">
        <w:rPr>
          <w:rFonts w:ascii="Times New Roman" w:eastAsia="Times New Roman" w:hAnsi="Times New Roman" w:cs="Times New Roman"/>
          <w:sz w:val="16"/>
          <w:szCs w:val="16"/>
          <w:lang w:eastAsia="ru-RU"/>
        </w:rPr>
        <w:t xml:space="preserve"> проводами с зажимами типа «крокодил», то необходимо периодически</w:t>
      </w:r>
      <w:r w:rsidRPr="00EF04DB">
        <w:rPr>
          <w:rFonts w:ascii="Times New Roman" w:eastAsia="Times New Roman" w:hAnsi="Times New Roman" w:cs="Times New Roman"/>
          <w:sz w:val="16"/>
          <w:szCs w:val="16"/>
          <w:lang w:eastAsia="ru-RU"/>
        </w:rPr>
        <w:t xml:space="preserve"> проверят</w:t>
      </w:r>
      <w:r w:rsidR="00FD2D41" w:rsidRPr="00EF04DB">
        <w:rPr>
          <w:rFonts w:ascii="Times New Roman" w:eastAsia="Times New Roman" w:hAnsi="Times New Roman" w:cs="Times New Roman"/>
          <w:sz w:val="16"/>
          <w:szCs w:val="16"/>
          <w:lang w:eastAsia="ru-RU"/>
        </w:rPr>
        <w:t>ь</w:t>
      </w:r>
      <w:r w:rsidRPr="00EF04DB">
        <w:rPr>
          <w:rFonts w:ascii="Times New Roman" w:eastAsia="Times New Roman" w:hAnsi="Times New Roman" w:cs="Times New Roman"/>
          <w:sz w:val="16"/>
          <w:szCs w:val="16"/>
          <w:lang w:eastAsia="ru-RU"/>
        </w:rPr>
        <w:t xml:space="preserve"> контакты</w:t>
      </w:r>
      <w:r w:rsidR="005C1FB6" w:rsidRPr="00EF04DB">
        <w:rPr>
          <w:rFonts w:ascii="Times New Roman" w:eastAsia="Times New Roman" w:hAnsi="Times New Roman" w:cs="Times New Roman"/>
          <w:sz w:val="16"/>
          <w:szCs w:val="16"/>
          <w:lang w:eastAsia="ru-RU"/>
        </w:rPr>
        <w:t xml:space="preserve"> входной цепи («крокодилы» и клеммы аккумулятора) на наличие пригаров и окислов, так как для нормальной работы преобразователя необходимо обеспечение хорошего электрического контакта между </w:t>
      </w:r>
      <w:r w:rsidR="00D157D3">
        <w:rPr>
          <w:rFonts w:ascii="Times New Roman" w:eastAsia="Times New Roman" w:hAnsi="Times New Roman" w:cs="Times New Roman"/>
          <w:sz w:val="16"/>
          <w:szCs w:val="16"/>
          <w:lang w:eastAsia="ru-RU"/>
        </w:rPr>
        <w:t xml:space="preserve">наконечниками </w:t>
      </w:r>
      <w:r w:rsidR="005C1FB6" w:rsidRPr="00EF04DB">
        <w:rPr>
          <w:rFonts w:ascii="Times New Roman" w:eastAsia="Times New Roman" w:hAnsi="Times New Roman" w:cs="Times New Roman"/>
          <w:sz w:val="16"/>
          <w:szCs w:val="16"/>
          <w:lang w:eastAsia="ru-RU"/>
        </w:rPr>
        <w:t>про</w:t>
      </w:r>
      <w:r w:rsidR="00F80644" w:rsidRPr="00EF04DB">
        <w:rPr>
          <w:rFonts w:ascii="Times New Roman" w:eastAsia="Times New Roman" w:hAnsi="Times New Roman" w:cs="Times New Roman"/>
          <w:sz w:val="16"/>
          <w:szCs w:val="16"/>
          <w:lang w:eastAsia="ru-RU"/>
        </w:rPr>
        <w:t>водов  и клеммами аккумулятора.</w:t>
      </w:r>
    </w:p>
    <w:p w:rsidR="00EF04DB" w:rsidRDefault="005C1FB6" w:rsidP="00EF04DB">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При проведении сезонного обслуживания проверяйте качество болтового соединения проводов к клеммам преобразователя</w:t>
      </w:r>
      <w:r w:rsidR="00FD2D41" w:rsidRPr="00EF04DB">
        <w:rPr>
          <w:rFonts w:ascii="Times New Roman" w:eastAsia="Times New Roman" w:hAnsi="Times New Roman" w:cs="Times New Roman"/>
          <w:sz w:val="16"/>
          <w:szCs w:val="16"/>
          <w:lang w:eastAsia="ru-RU"/>
        </w:rPr>
        <w:t xml:space="preserve"> и аккумулятора</w:t>
      </w:r>
      <w:r w:rsidRPr="00EF04DB">
        <w:rPr>
          <w:rFonts w:ascii="Times New Roman" w:eastAsia="Times New Roman" w:hAnsi="Times New Roman" w:cs="Times New Roman"/>
          <w:sz w:val="16"/>
          <w:szCs w:val="16"/>
          <w:lang w:eastAsia="ru-RU"/>
        </w:rPr>
        <w:t xml:space="preserve"> и отсутствие повреждения изоляции проводов.</w:t>
      </w:r>
    </w:p>
    <w:p w:rsidR="00E51441" w:rsidRDefault="005C1FB6" w:rsidP="00EF04DB">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lastRenderedPageBreak/>
        <w:t>Необходимо периодически протирать корпус изделия, используя мягкую ткань, слегка смоченную спиртом или водой, для предотвращения скапливания грязи и пыли. Оберегайте изделие от попаданий на</w:t>
      </w:r>
      <w:r w:rsidR="00EF04DB" w:rsidRPr="00EF04DB">
        <w:rPr>
          <w:rFonts w:ascii="Times New Roman" w:eastAsia="Times New Roman" w:hAnsi="Times New Roman" w:cs="Times New Roman"/>
          <w:sz w:val="16"/>
          <w:szCs w:val="16"/>
          <w:lang w:eastAsia="ru-RU"/>
        </w:rPr>
        <w:t xml:space="preserve"> </w:t>
      </w:r>
      <w:r w:rsidRPr="00EF04DB">
        <w:rPr>
          <w:rFonts w:ascii="Times New Roman" w:eastAsia="Times New Roman" w:hAnsi="Times New Roman" w:cs="Times New Roman"/>
          <w:sz w:val="16"/>
          <w:szCs w:val="16"/>
          <w:lang w:eastAsia="ru-RU"/>
        </w:rPr>
        <w:t>корпус бензина, ацетона и других подобных растворителей. Не используйте абразив для чи</w:t>
      </w:r>
      <w:r w:rsidR="00F80644" w:rsidRPr="00EF04DB">
        <w:rPr>
          <w:rFonts w:ascii="Times New Roman" w:eastAsia="Times New Roman" w:hAnsi="Times New Roman" w:cs="Times New Roman"/>
          <w:sz w:val="16"/>
          <w:szCs w:val="16"/>
          <w:lang w:eastAsia="ru-RU"/>
        </w:rPr>
        <w:t>стки загрязненных поверхностей.</w:t>
      </w:r>
    </w:p>
    <w:p w:rsidR="005C1FB6" w:rsidRDefault="005C1FB6" w:rsidP="00EF04DB">
      <w:pPr>
        <w:pStyle w:val="ListParagraph"/>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Необходимо периодически, при необходимости, чистить преобразователь, его вентиляционные отверстия с помощью пылесоса.</w:t>
      </w:r>
    </w:p>
    <w:p w:rsidR="00125C75" w:rsidRPr="00EF04DB" w:rsidRDefault="00125C75" w:rsidP="00125C75">
      <w:pPr>
        <w:pStyle w:val="ListParagraph"/>
        <w:spacing w:after="0" w:line="240" w:lineRule="auto"/>
        <w:ind w:left="284"/>
        <w:jc w:val="both"/>
        <w:rPr>
          <w:rFonts w:ascii="Times New Roman" w:eastAsia="Times New Roman" w:hAnsi="Times New Roman" w:cs="Times New Roman"/>
          <w:sz w:val="16"/>
          <w:szCs w:val="16"/>
          <w:lang w:eastAsia="ru-RU"/>
        </w:rPr>
      </w:pPr>
    </w:p>
    <w:p w:rsidR="005C1FB6" w:rsidRPr="00EF04DB" w:rsidRDefault="005C1FB6" w:rsidP="00A336C8">
      <w:pPr>
        <w:pStyle w:val="ListParagraph"/>
        <w:numPr>
          <w:ilvl w:val="0"/>
          <w:numId w:val="3"/>
        </w:numPr>
        <w:spacing w:after="0"/>
        <w:ind w:left="284" w:hanging="284"/>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Возможные неисправности и способы их устранения</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268"/>
        <w:gridCol w:w="2550"/>
      </w:tblGrid>
      <w:tr w:rsidR="003D4FBF" w:rsidRPr="005C1FB6" w:rsidTr="00926CF0">
        <w:trPr>
          <w:trHeight w:val="157"/>
        </w:trPr>
        <w:tc>
          <w:tcPr>
            <w:tcW w:w="1731" w:type="pct"/>
          </w:tcPr>
          <w:p w:rsidR="005C1FB6" w:rsidRPr="00D157D3" w:rsidRDefault="005C1FB6" w:rsidP="00926CF0">
            <w:pPr>
              <w:spacing w:after="0" w:line="240" w:lineRule="auto"/>
              <w:jc w:val="center"/>
              <w:rPr>
                <w:rFonts w:ascii="Times New Roman" w:eastAsia="Times New Roman" w:hAnsi="Times New Roman" w:cs="Times New Roman"/>
                <w:sz w:val="16"/>
                <w:szCs w:val="16"/>
                <w:u w:val="single"/>
                <w:lang w:eastAsia="ru-RU"/>
              </w:rPr>
            </w:pPr>
            <w:r w:rsidRPr="00D157D3">
              <w:rPr>
                <w:rFonts w:ascii="Times New Roman" w:eastAsia="Times New Roman" w:hAnsi="Times New Roman" w:cs="Times New Roman"/>
                <w:sz w:val="16"/>
                <w:szCs w:val="16"/>
                <w:u w:val="single"/>
                <w:lang w:eastAsia="ru-RU"/>
              </w:rPr>
              <w:t>Признак неисправности</w:t>
            </w:r>
          </w:p>
        </w:tc>
        <w:tc>
          <w:tcPr>
            <w:tcW w:w="1539" w:type="pct"/>
          </w:tcPr>
          <w:p w:rsidR="005C1FB6" w:rsidRPr="00D157D3" w:rsidRDefault="005C1FB6" w:rsidP="00926CF0">
            <w:pPr>
              <w:spacing w:after="0" w:line="240" w:lineRule="auto"/>
              <w:jc w:val="center"/>
              <w:rPr>
                <w:rFonts w:ascii="Times New Roman" w:eastAsia="Times New Roman" w:hAnsi="Times New Roman" w:cs="Times New Roman"/>
                <w:sz w:val="16"/>
                <w:szCs w:val="16"/>
                <w:u w:val="single"/>
                <w:lang w:eastAsia="ru-RU"/>
              </w:rPr>
            </w:pPr>
            <w:r w:rsidRPr="00D157D3">
              <w:rPr>
                <w:rFonts w:ascii="Times New Roman" w:eastAsia="Times New Roman" w:hAnsi="Times New Roman" w:cs="Times New Roman"/>
                <w:sz w:val="16"/>
                <w:szCs w:val="16"/>
                <w:u w:val="single"/>
                <w:lang w:eastAsia="ru-RU"/>
              </w:rPr>
              <w:t>Вероятная причина</w:t>
            </w:r>
          </w:p>
        </w:tc>
        <w:tc>
          <w:tcPr>
            <w:tcW w:w="1730" w:type="pct"/>
          </w:tcPr>
          <w:p w:rsidR="005C1FB6" w:rsidRPr="00D157D3" w:rsidRDefault="005C1FB6" w:rsidP="00926CF0">
            <w:pPr>
              <w:spacing w:after="0" w:line="240" w:lineRule="auto"/>
              <w:jc w:val="center"/>
              <w:rPr>
                <w:rFonts w:ascii="Times New Roman" w:eastAsia="Times New Roman" w:hAnsi="Times New Roman" w:cs="Times New Roman"/>
                <w:sz w:val="16"/>
                <w:szCs w:val="16"/>
                <w:u w:val="single"/>
                <w:lang w:eastAsia="ru-RU"/>
              </w:rPr>
            </w:pPr>
            <w:r w:rsidRPr="00D157D3">
              <w:rPr>
                <w:rFonts w:ascii="Times New Roman" w:eastAsia="Times New Roman" w:hAnsi="Times New Roman" w:cs="Times New Roman"/>
                <w:sz w:val="16"/>
                <w:szCs w:val="16"/>
                <w:u w:val="single"/>
                <w:lang w:eastAsia="ru-RU"/>
              </w:rPr>
              <w:t>Способ устранения</w:t>
            </w:r>
          </w:p>
        </w:tc>
      </w:tr>
      <w:tr w:rsidR="00926CF0" w:rsidRPr="005C1FB6" w:rsidTr="00926CF0">
        <w:trPr>
          <w:trHeight w:val="157"/>
        </w:trPr>
        <w:tc>
          <w:tcPr>
            <w:tcW w:w="1731" w:type="pct"/>
            <w:vAlign w:val="center"/>
          </w:tcPr>
          <w:p w:rsidR="00926CF0" w:rsidRPr="00926CF0" w:rsidRDefault="00926CF0" w:rsidP="00926C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Индикатор мигает красным цветом.</w:t>
            </w:r>
          </w:p>
        </w:tc>
        <w:tc>
          <w:tcPr>
            <w:tcW w:w="1539" w:type="pct"/>
          </w:tcPr>
          <w:p w:rsidR="00926CF0" w:rsidRPr="005C1FB6" w:rsidRDefault="00926CF0" w:rsidP="00222F3B">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Сработала защита от перегрузки</w:t>
            </w:r>
          </w:p>
        </w:tc>
        <w:tc>
          <w:tcPr>
            <w:tcW w:w="1730" w:type="pct"/>
          </w:tcPr>
          <w:p w:rsidR="00926CF0" w:rsidRPr="005C1FB6" w:rsidRDefault="00926CF0" w:rsidP="00222F3B">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Проверить мощность подключенной нагрузки</w:t>
            </w:r>
          </w:p>
        </w:tc>
      </w:tr>
      <w:tr w:rsidR="00926CF0" w:rsidRPr="005C1FB6" w:rsidTr="00926CF0">
        <w:trPr>
          <w:trHeight w:val="157"/>
        </w:trPr>
        <w:tc>
          <w:tcPr>
            <w:tcW w:w="1731" w:type="pct"/>
            <w:vAlign w:val="center"/>
          </w:tcPr>
          <w:p w:rsidR="00926CF0" w:rsidRPr="00926CF0" w:rsidRDefault="00926CF0" w:rsidP="00926CF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Индикатор горит красным цветом,</w:t>
            </w:r>
            <w:r w:rsidRPr="00926CF0">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о</w:t>
            </w:r>
            <w:r w:rsidRPr="00926CF0">
              <w:rPr>
                <w:rFonts w:ascii="Times New Roman" w:eastAsia="Times New Roman" w:hAnsi="Times New Roman" w:cs="Times New Roman"/>
                <w:sz w:val="16"/>
                <w:szCs w:val="16"/>
                <w:lang w:eastAsia="ru-RU"/>
              </w:rPr>
              <w:t>тсутствует на нагрузке выходное напряжение 220В</w:t>
            </w:r>
            <w:r>
              <w:rPr>
                <w:rFonts w:ascii="Times New Roman" w:eastAsia="Times New Roman" w:hAnsi="Times New Roman" w:cs="Times New Roman"/>
                <w:sz w:val="16"/>
                <w:szCs w:val="16"/>
                <w:lang w:eastAsia="ru-RU"/>
              </w:rPr>
              <w:t>.</w:t>
            </w:r>
          </w:p>
        </w:tc>
        <w:tc>
          <w:tcPr>
            <w:tcW w:w="1539" w:type="pct"/>
          </w:tcPr>
          <w:p w:rsidR="00926CF0" w:rsidRDefault="00926CF0" w:rsidP="00222F3B">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Сработала защита от КЗ</w:t>
            </w:r>
          </w:p>
          <w:p w:rsidR="00926CF0" w:rsidRPr="005C1FB6" w:rsidRDefault="00926CF0" w:rsidP="00222F3B">
            <w:pPr>
              <w:spacing w:after="0" w:line="240" w:lineRule="auto"/>
              <w:rPr>
                <w:rFonts w:ascii="Times New Roman" w:eastAsia="Times New Roman" w:hAnsi="Times New Roman" w:cs="Times New Roman"/>
                <w:sz w:val="16"/>
                <w:szCs w:val="16"/>
                <w:lang w:eastAsia="ru-RU"/>
              </w:rPr>
            </w:pPr>
          </w:p>
        </w:tc>
        <w:tc>
          <w:tcPr>
            <w:tcW w:w="1730" w:type="pct"/>
          </w:tcPr>
          <w:p w:rsidR="00926CF0" w:rsidRPr="005C1FB6" w:rsidRDefault="00926CF0" w:rsidP="00222F3B">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Отключить нагрузку</w:t>
            </w:r>
          </w:p>
        </w:tc>
      </w:tr>
      <w:tr w:rsidR="00926CF0" w:rsidRPr="005C1FB6" w:rsidTr="00926CF0">
        <w:trPr>
          <w:trHeight w:val="265"/>
        </w:trPr>
        <w:tc>
          <w:tcPr>
            <w:tcW w:w="1731" w:type="pct"/>
            <w:vMerge w:val="restart"/>
            <w:vAlign w:val="center"/>
          </w:tcPr>
          <w:p w:rsidR="00926CF0" w:rsidRPr="00926CF0" w:rsidRDefault="00926CF0" w:rsidP="00926CF0">
            <w:pPr>
              <w:spacing w:after="0" w:line="240" w:lineRule="auto"/>
              <w:jc w:val="center"/>
              <w:rPr>
                <w:rFonts w:ascii="Times New Roman" w:eastAsia="Times New Roman" w:hAnsi="Times New Roman" w:cs="Times New Roman"/>
                <w:sz w:val="16"/>
                <w:szCs w:val="16"/>
                <w:lang w:eastAsia="ru-RU"/>
              </w:rPr>
            </w:pPr>
            <w:r w:rsidRPr="00926CF0">
              <w:rPr>
                <w:rFonts w:ascii="Times New Roman" w:eastAsia="Times New Roman" w:hAnsi="Times New Roman" w:cs="Times New Roman"/>
                <w:sz w:val="16"/>
                <w:szCs w:val="16"/>
                <w:lang w:eastAsia="ru-RU"/>
              </w:rPr>
              <w:t>Отсутствует на нагрузке выходное напряжение 220В</w:t>
            </w:r>
          </w:p>
        </w:tc>
        <w:tc>
          <w:tcPr>
            <w:tcW w:w="1539" w:type="pct"/>
          </w:tcPr>
          <w:p w:rsidR="00926CF0" w:rsidRPr="005C1FB6" w:rsidRDefault="00926CF0" w:rsidP="00926CF0">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Нет контакта </w:t>
            </w:r>
            <w:r>
              <w:rPr>
                <w:rFonts w:ascii="Times New Roman" w:eastAsia="Times New Roman" w:hAnsi="Times New Roman" w:cs="Times New Roman"/>
                <w:sz w:val="16"/>
                <w:szCs w:val="16"/>
                <w:lang w:eastAsia="ru-RU"/>
              </w:rPr>
              <w:t xml:space="preserve">с </w:t>
            </w:r>
            <w:r w:rsidRPr="005C1FB6">
              <w:rPr>
                <w:rFonts w:ascii="Times New Roman" w:eastAsia="Times New Roman" w:hAnsi="Times New Roman" w:cs="Times New Roman"/>
                <w:sz w:val="16"/>
                <w:szCs w:val="16"/>
                <w:lang w:eastAsia="ru-RU"/>
              </w:rPr>
              <w:t>клеммами аккумулятора</w:t>
            </w:r>
          </w:p>
        </w:tc>
        <w:tc>
          <w:tcPr>
            <w:tcW w:w="1730" w:type="pct"/>
          </w:tcPr>
          <w:p w:rsidR="00926CF0" w:rsidRPr="005C1FB6" w:rsidRDefault="00926CF0" w:rsidP="00926CF0">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Зачистить контактирующие поверхности </w:t>
            </w:r>
            <w:r>
              <w:rPr>
                <w:rFonts w:ascii="Times New Roman" w:eastAsia="Times New Roman" w:hAnsi="Times New Roman" w:cs="Times New Roman"/>
                <w:sz w:val="16"/>
                <w:szCs w:val="16"/>
                <w:lang w:eastAsia="ru-RU"/>
              </w:rPr>
              <w:t>кабельных наконечников</w:t>
            </w:r>
            <w:r w:rsidRPr="005C1FB6">
              <w:rPr>
                <w:rFonts w:ascii="Times New Roman" w:eastAsia="Times New Roman" w:hAnsi="Times New Roman" w:cs="Times New Roman"/>
                <w:sz w:val="16"/>
                <w:szCs w:val="16"/>
                <w:lang w:eastAsia="ru-RU"/>
              </w:rPr>
              <w:t xml:space="preserve"> и клемм аккумулятора</w:t>
            </w:r>
            <w:r>
              <w:rPr>
                <w:rFonts w:ascii="Times New Roman" w:eastAsia="Times New Roman" w:hAnsi="Times New Roman" w:cs="Times New Roman"/>
                <w:sz w:val="16"/>
                <w:szCs w:val="16"/>
                <w:lang w:eastAsia="ru-RU"/>
              </w:rPr>
              <w:t>.</w:t>
            </w:r>
          </w:p>
        </w:tc>
      </w:tr>
      <w:tr w:rsidR="00926CF0" w:rsidRPr="005C1FB6" w:rsidTr="00926CF0">
        <w:trPr>
          <w:trHeight w:val="68"/>
        </w:trPr>
        <w:tc>
          <w:tcPr>
            <w:tcW w:w="1731" w:type="pct"/>
            <w:vMerge/>
          </w:tcPr>
          <w:p w:rsidR="00926CF0" w:rsidRPr="00926CF0" w:rsidRDefault="00926CF0" w:rsidP="005C1FB6">
            <w:pPr>
              <w:spacing w:after="0" w:line="240" w:lineRule="auto"/>
              <w:rPr>
                <w:rFonts w:ascii="Times New Roman" w:eastAsia="Times New Roman" w:hAnsi="Times New Roman" w:cs="Times New Roman"/>
                <w:sz w:val="16"/>
                <w:szCs w:val="16"/>
                <w:lang w:eastAsia="ru-RU"/>
              </w:rPr>
            </w:pPr>
          </w:p>
        </w:tc>
        <w:tc>
          <w:tcPr>
            <w:tcW w:w="1539" w:type="pct"/>
          </w:tcPr>
          <w:p w:rsidR="00926CF0" w:rsidRPr="005C1FB6" w:rsidRDefault="00926CF0"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Разрядился аккумулятор</w:t>
            </w:r>
          </w:p>
        </w:tc>
        <w:tc>
          <w:tcPr>
            <w:tcW w:w="1730" w:type="pct"/>
          </w:tcPr>
          <w:p w:rsidR="00926CF0" w:rsidRPr="005C1FB6" w:rsidRDefault="00926CF0"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Зарядить аккумулятор</w:t>
            </w:r>
          </w:p>
        </w:tc>
      </w:tr>
      <w:tr w:rsidR="00926CF0" w:rsidRPr="005C1FB6" w:rsidTr="00926CF0">
        <w:trPr>
          <w:trHeight w:val="152"/>
        </w:trPr>
        <w:tc>
          <w:tcPr>
            <w:tcW w:w="1731" w:type="pct"/>
            <w:vMerge/>
          </w:tcPr>
          <w:p w:rsidR="00926CF0" w:rsidRPr="00926CF0" w:rsidRDefault="00926CF0" w:rsidP="005C1FB6">
            <w:pPr>
              <w:spacing w:after="0" w:line="240" w:lineRule="auto"/>
              <w:rPr>
                <w:rFonts w:ascii="Times New Roman" w:eastAsia="Times New Roman" w:hAnsi="Times New Roman" w:cs="Times New Roman"/>
                <w:sz w:val="16"/>
                <w:szCs w:val="16"/>
                <w:lang w:eastAsia="ru-RU"/>
              </w:rPr>
            </w:pPr>
          </w:p>
        </w:tc>
        <w:tc>
          <w:tcPr>
            <w:tcW w:w="1539" w:type="pct"/>
          </w:tcPr>
          <w:p w:rsidR="00926CF0" w:rsidRPr="005C1FB6" w:rsidRDefault="00926CF0"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Сработала тепловая защита</w:t>
            </w:r>
          </w:p>
        </w:tc>
        <w:tc>
          <w:tcPr>
            <w:tcW w:w="1730" w:type="pct"/>
          </w:tcPr>
          <w:p w:rsidR="00926CF0" w:rsidRPr="005C1FB6" w:rsidRDefault="00926CF0" w:rsidP="00215713">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Отключить нагрузку и дать остыть </w:t>
            </w:r>
            <w:r>
              <w:rPr>
                <w:rFonts w:ascii="Times New Roman" w:eastAsia="Times New Roman" w:hAnsi="Times New Roman" w:cs="Times New Roman"/>
                <w:sz w:val="16"/>
                <w:szCs w:val="16"/>
                <w:lang w:eastAsia="ru-RU"/>
              </w:rPr>
              <w:t>преобразователю</w:t>
            </w:r>
          </w:p>
        </w:tc>
      </w:tr>
      <w:tr w:rsidR="00926CF0" w:rsidRPr="005C1FB6" w:rsidTr="00926CF0">
        <w:trPr>
          <w:trHeight w:val="184"/>
        </w:trPr>
        <w:tc>
          <w:tcPr>
            <w:tcW w:w="1731" w:type="pct"/>
            <w:vMerge/>
          </w:tcPr>
          <w:p w:rsidR="00926CF0" w:rsidRPr="00926CF0" w:rsidRDefault="00926CF0" w:rsidP="005C1FB6">
            <w:pPr>
              <w:spacing w:after="0" w:line="240" w:lineRule="auto"/>
              <w:rPr>
                <w:rFonts w:ascii="Times New Roman" w:eastAsia="Times New Roman" w:hAnsi="Times New Roman" w:cs="Times New Roman"/>
                <w:sz w:val="16"/>
                <w:szCs w:val="16"/>
                <w:lang w:eastAsia="ru-RU"/>
              </w:rPr>
            </w:pPr>
          </w:p>
        </w:tc>
        <w:tc>
          <w:tcPr>
            <w:tcW w:w="1539" w:type="pct"/>
          </w:tcPr>
          <w:p w:rsidR="00926CF0" w:rsidRPr="005C1FB6" w:rsidRDefault="00926CF0"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Прочие неисправности</w:t>
            </w:r>
          </w:p>
        </w:tc>
        <w:tc>
          <w:tcPr>
            <w:tcW w:w="1730" w:type="pct"/>
          </w:tcPr>
          <w:p w:rsidR="00926CF0" w:rsidRPr="005C1FB6" w:rsidRDefault="00926CF0"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Ремонт у изготовителя</w:t>
            </w:r>
          </w:p>
        </w:tc>
      </w:tr>
    </w:tbl>
    <w:p w:rsidR="00125C75" w:rsidRDefault="00125C75" w:rsidP="00125C75">
      <w:pPr>
        <w:pStyle w:val="ListParagraph"/>
        <w:spacing w:after="0" w:line="240" w:lineRule="auto"/>
        <w:ind w:left="360"/>
        <w:rPr>
          <w:rFonts w:ascii="Times New Roman" w:eastAsia="Times New Roman" w:hAnsi="Times New Roman" w:cs="Times New Roman"/>
          <w:b/>
          <w:sz w:val="16"/>
          <w:szCs w:val="16"/>
          <w:lang w:eastAsia="ru-RU"/>
        </w:rPr>
      </w:pPr>
    </w:p>
    <w:p w:rsidR="00EF04DB" w:rsidRDefault="005C1FB6" w:rsidP="00E720C8">
      <w:pPr>
        <w:pStyle w:val="ListParagraph"/>
        <w:numPr>
          <w:ilvl w:val="0"/>
          <w:numId w:val="3"/>
        </w:numPr>
        <w:spacing w:after="0"/>
        <w:ind w:left="357" w:hanging="357"/>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Транспортирование и хранение</w:t>
      </w:r>
    </w:p>
    <w:p w:rsidR="00EF04DB" w:rsidRDefault="005C1FB6" w:rsidP="00EF04DB">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Транспортирование изделия должно производиться в упаковке предприятия – изготовителя любым видом наземного (в закрытых негерметизированных отсеках), речного, морского, воздушного транспорта без ограничения расстояния, скорости, допустимых для  используемого вида транспорта.</w:t>
      </w:r>
    </w:p>
    <w:p w:rsidR="005C1FB6" w:rsidRPr="00A336C8" w:rsidRDefault="005C1FB6" w:rsidP="00EF04DB">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Преобразователь должен храниться в упаковке предприятия-изготовителя в отапливаемых вентилируемых помещениях  при температуре окружающего воздуха от минус -5ºС до +3</w:t>
      </w:r>
      <w:r w:rsidR="00AA0F9F" w:rsidRPr="00EF04DB">
        <w:rPr>
          <w:rFonts w:ascii="Times New Roman" w:eastAsia="Times New Roman" w:hAnsi="Times New Roman" w:cs="Times New Roman"/>
          <w:sz w:val="16"/>
          <w:szCs w:val="16"/>
          <w:lang w:eastAsia="ru-RU"/>
        </w:rPr>
        <w:t xml:space="preserve">5 ºС при </w:t>
      </w:r>
      <w:r w:rsidRPr="00EF04DB">
        <w:rPr>
          <w:rFonts w:ascii="Times New Roman" w:eastAsia="Times New Roman" w:hAnsi="Times New Roman" w:cs="Times New Roman"/>
          <w:sz w:val="16"/>
          <w:szCs w:val="16"/>
          <w:lang w:eastAsia="ru-RU"/>
        </w:rPr>
        <w:t>относительной  влажности воздуха до 80%. В помещении для</w:t>
      </w:r>
      <w:r w:rsidR="00AA0F9F" w:rsidRPr="00EF04DB">
        <w:rPr>
          <w:rFonts w:ascii="Times New Roman" w:eastAsia="Times New Roman" w:hAnsi="Times New Roman" w:cs="Times New Roman"/>
          <w:sz w:val="16"/>
          <w:szCs w:val="16"/>
          <w:lang w:eastAsia="ru-RU"/>
        </w:rPr>
        <w:t xml:space="preserve"> хранения не должно быть пыли, </w:t>
      </w:r>
      <w:r w:rsidRPr="00EF04DB">
        <w:rPr>
          <w:rFonts w:ascii="Times New Roman" w:eastAsia="Times New Roman" w:hAnsi="Times New Roman" w:cs="Times New Roman"/>
          <w:sz w:val="16"/>
          <w:szCs w:val="16"/>
          <w:lang w:eastAsia="ru-RU"/>
        </w:rPr>
        <w:t>паров кислот, щелочей, вызывающих коррозию.</w:t>
      </w:r>
    </w:p>
    <w:p w:rsidR="005C1FB6" w:rsidRDefault="005C1FB6" w:rsidP="00A336C8">
      <w:pPr>
        <w:pStyle w:val="ListParagraph"/>
        <w:numPr>
          <w:ilvl w:val="0"/>
          <w:numId w:val="3"/>
        </w:numPr>
        <w:spacing w:after="0"/>
        <w:ind w:left="357" w:hanging="357"/>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Гарантийные обязательства</w:t>
      </w:r>
    </w:p>
    <w:p w:rsidR="00EF04DB" w:rsidRDefault="005C1FB6" w:rsidP="00EF04DB">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Изготовитель гарантирует работу преобразователя  при соблюдении потребителем  условий эксплуатации.</w:t>
      </w:r>
    </w:p>
    <w:p w:rsidR="00EF04DB" w:rsidRDefault="005C1FB6" w:rsidP="00EF04DB">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Гарантийный срок 1 год со дня продажи. При отсутствии даты продажи и штампа магазина гарантийный срок исчисляется с даты выпуска (даты приемки) </w:t>
      </w:r>
      <w:r w:rsidR="00AA0F9F" w:rsidRPr="00EF04DB">
        <w:rPr>
          <w:rFonts w:ascii="Times New Roman" w:eastAsia="Times New Roman" w:hAnsi="Times New Roman" w:cs="Times New Roman"/>
          <w:sz w:val="16"/>
          <w:szCs w:val="16"/>
          <w:lang w:eastAsia="ru-RU"/>
        </w:rPr>
        <w:t xml:space="preserve">преобразователя изготовителем. </w:t>
      </w:r>
      <w:r w:rsidRPr="00EF04DB">
        <w:rPr>
          <w:rFonts w:ascii="Times New Roman" w:eastAsia="Times New Roman" w:hAnsi="Times New Roman" w:cs="Times New Roman"/>
          <w:sz w:val="16"/>
          <w:szCs w:val="16"/>
          <w:lang w:eastAsia="ru-RU"/>
        </w:rPr>
        <w:t>В течение гарантийного срока изготовитель обязуется, в случае необходимости, произвести ремонт.</w:t>
      </w:r>
    </w:p>
    <w:p w:rsidR="005C1FB6" w:rsidRPr="00EF04DB" w:rsidRDefault="005C1FB6" w:rsidP="00EF04DB">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Гарантийные обязательства снимаются в случаях:</w:t>
      </w:r>
    </w:p>
    <w:p w:rsidR="005C1FB6" w:rsidRPr="00EF04DB" w:rsidRDefault="00A904CF" w:rsidP="00A3218C">
      <w:pPr>
        <w:pStyle w:val="ListParagraph"/>
        <w:spacing w:after="0" w:line="240" w:lineRule="auto"/>
        <w:ind w:left="284" w:firstLine="42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наличия механических повреждений;</w:t>
      </w:r>
    </w:p>
    <w:p w:rsidR="005C1FB6" w:rsidRPr="00EF04DB" w:rsidRDefault="00A904CF" w:rsidP="00A3218C">
      <w:pPr>
        <w:pStyle w:val="ListParagraph"/>
        <w:spacing w:after="0" w:line="240" w:lineRule="auto"/>
        <w:ind w:left="284" w:firstLine="42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нарушения целостности пломб;</w:t>
      </w:r>
    </w:p>
    <w:p w:rsidR="005C1FB6" w:rsidRPr="00EF04DB" w:rsidRDefault="00A904CF" w:rsidP="00A3218C">
      <w:pPr>
        <w:pStyle w:val="ListParagraph"/>
        <w:spacing w:after="0" w:line="240" w:lineRule="auto"/>
        <w:ind w:left="284" w:firstLine="42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изменения надписей на преобразователе;</w:t>
      </w:r>
    </w:p>
    <w:p w:rsidR="005C1FB6" w:rsidRPr="00EF04DB" w:rsidRDefault="00A904CF" w:rsidP="00A3218C">
      <w:pPr>
        <w:pStyle w:val="ListParagraph"/>
        <w:spacing w:after="0" w:line="240" w:lineRule="auto"/>
        <w:ind w:left="708"/>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монтажа, подключения и эксплуатации с отклонениями от требований, установленных в настоящем</w:t>
      </w:r>
      <w:r w:rsidRPr="00EF04DB">
        <w:rPr>
          <w:rFonts w:ascii="Times New Roman" w:eastAsia="Times New Roman" w:hAnsi="Times New Roman" w:cs="Times New Roman"/>
          <w:sz w:val="16"/>
          <w:szCs w:val="16"/>
          <w:lang w:eastAsia="ru-RU"/>
        </w:rPr>
        <w:t xml:space="preserve"> р</w:t>
      </w:r>
      <w:r w:rsidR="005C1FB6" w:rsidRPr="00EF04DB">
        <w:rPr>
          <w:rFonts w:ascii="Times New Roman" w:eastAsia="Times New Roman" w:hAnsi="Times New Roman" w:cs="Times New Roman"/>
          <w:sz w:val="16"/>
          <w:szCs w:val="16"/>
          <w:lang w:eastAsia="ru-RU"/>
        </w:rPr>
        <w:t>уководстве;</w:t>
      </w:r>
    </w:p>
    <w:p w:rsidR="00EF04DB" w:rsidRDefault="00F80644" w:rsidP="00A3218C">
      <w:pPr>
        <w:pStyle w:val="ListParagraph"/>
        <w:spacing w:after="0" w:line="240" w:lineRule="auto"/>
        <w:ind w:left="284" w:firstLine="42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 xml:space="preserve">нарушения комплектности поставки, в т. ч. отсутствия настоящего </w:t>
      </w:r>
      <w:r w:rsidRPr="00EF04DB">
        <w:rPr>
          <w:rFonts w:ascii="Times New Roman" w:eastAsia="Times New Roman" w:hAnsi="Times New Roman" w:cs="Times New Roman"/>
          <w:sz w:val="16"/>
          <w:szCs w:val="16"/>
          <w:lang w:eastAsia="ru-RU"/>
        </w:rPr>
        <w:t>р</w:t>
      </w:r>
      <w:r w:rsidR="005C1FB6" w:rsidRPr="00EF04DB">
        <w:rPr>
          <w:rFonts w:ascii="Times New Roman" w:eastAsia="Times New Roman" w:hAnsi="Times New Roman" w:cs="Times New Roman"/>
          <w:sz w:val="16"/>
          <w:szCs w:val="16"/>
          <w:lang w:eastAsia="ru-RU"/>
        </w:rPr>
        <w:t>уководства.</w:t>
      </w:r>
    </w:p>
    <w:p w:rsidR="005C1FB6" w:rsidRPr="00A336C8" w:rsidRDefault="005C1FB6" w:rsidP="00EF04DB">
      <w:pPr>
        <w:pStyle w:val="ListParagraph"/>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Изготовитель не несет никакой ответственности за любые возможные последствия в результате неправильного монтажа, подключения или эксплуатации преобразователя.</w:t>
      </w:r>
    </w:p>
    <w:p w:rsidR="005C1FB6" w:rsidRPr="00EF04DB" w:rsidRDefault="005C1FB6" w:rsidP="00A336C8">
      <w:pPr>
        <w:pStyle w:val="ListParagraph"/>
        <w:numPr>
          <w:ilvl w:val="0"/>
          <w:numId w:val="3"/>
        </w:numPr>
        <w:spacing w:after="0"/>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Свидетельство о приемке</w:t>
      </w:r>
    </w:p>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Преобразователь напряжения</w:t>
      </w:r>
      <w:r w:rsidR="007771A2">
        <w:rPr>
          <w:rFonts w:ascii="Times New Roman" w:eastAsia="Times New Roman" w:hAnsi="Times New Roman" w:cs="Times New Roman"/>
          <w:sz w:val="16"/>
          <w:szCs w:val="16"/>
          <w:lang w:eastAsia="ru-RU"/>
        </w:rPr>
        <w:t xml:space="preserve"> </w:t>
      </w:r>
      <w:r w:rsidRPr="005C1FB6">
        <w:rPr>
          <w:rFonts w:ascii="Times New Roman" w:eastAsia="Times New Roman" w:hAnsi="Times New Roman" w:cs="Times New Roman"/>
          <w:sz w:val="16"/>
          <w:szCs w:val="16"/>
          <w:lang w:eastAsia="ru-RU"/>
        </w:rPr>
        <w:t>_________________________№_____________</w:t>
      </w:r>
      <w:r w:rsidR="007771A2">
        <w:rPr>
          <w:rFonts w:ascii="Times New Roman" w:eastAsia="Times New Roman" w:hAnsi="Times New Roman" w:cs="Times New Roman"/>
          <w:sz w:val="16"/>
          <w:szCs w:val="16"/>
          <w:lang w:eastAsia="ru-RU"/>
        </w:rPr>
        <w:t>______ годен к эксплуатации</w:t>
      </w:r>
    </w:p>
    <w:p w:rsidR="005C1FB6" w:rsidRPr="005C1FB6" w:rsidRDefault="005C1FB6" w:rsidP="005C1FB6">
      <w:pPr>
        <w:spacing w:after="0" w:line="240" w:lineRule="auto"/>
        <w:rPr>
          <w:rFonts w:ascii="Times New Roman" w:eastAsia="Times New Roman" w:hAnsi="Times New Roman" w:cs="Times New Roman"/>
          <w:sz w:val="16"/>
          <w:szCs w:val="16"/>
          <w:lang w:eastAsia="ru-RU"/>
        </w:rPr>
      </w:pPr>
    </w:p>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____________     _________________               ____________</w:t>
      </w:r>
    </w:p>
    <w:p w:rsid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Штамп ОТК       Подпись контролера ОТК     Дата приемки</w:t>
      </w:r>
    </w:p>
    <w:p w:rsidR="007771A2" w:rsidRPr="005C1FB6" w:rsidRDefault="007771A2" w:rsidP="005C1FB6">
      <w:pPr>
        <w:spacing w:after="0" w:line="240" w:lineRule="auto"/>
        <w:rPr>
          <w:rFonts w:ascii="Times New Roman" w:eastAsia="Times New Roman" w:hAnsi="Times New Roman" w:cs="Times New Roman"/>
          <w:sz w:val="16"/>
          <w:szCs w:val="16"/>
          <w:lang w:eastAsia="ru-RU"/>
        </w:rPr>
      </w:pPr>
    </w:p>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Дата продажи:                                                            Продавец:</w:t>
      </w:r>
    </w:p>
    <w:p w:rsidR="005C1FB6" w:rsidRPr="005C1FB6" w:rsidRDefault="005C1FB6" w:rsidP="005C1FB6">
      <w:pPr>
        <w:spacing w:after="0" w:line="240" w:lineRule="auto"/>
        <w:rPr>
          <w:rFonts w:ascii="Times New Roman" w:eastAsia="Times New Roman" w:hAnsi="Times New Roman" w:cs="Times New Roman"/>
          <w:sz w:val="16"/>
          <w:szCs w:val="16"/>
          <w:lang w:eastAsia="ru-RU"/>
        </w:rPr>
      </w:pPr>
    </w:p>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___________________                                                ___</w:t>
      </w:r>
      <w:r w:rsidR="007771A2">
        <w:rPr>
          <w:rFonts w:ascii="Times New Roman" w:eastAsia="Times New Roman" w:hAnsi="Times New Roman" w:cs="Times New Roman"/>
          <w:sz w:val="16"/>
          <w:szCs w:val="16"/>
          <w:lang w:eastAsia="ru-RU"/>
        </w:rPr>
        <w:t>__________________________</w:t>
      </w:r>
      <w:bookmarkStart w:id="0" w:name="_GoBack"/>
      <w:bookmarkEnd w:id="0"/>
    </w:p>
    <w:sectPr w:rsidR="005C1FB6" w:rsidRPr="005C1FB6" w:rsidSect="00820D6E">
      <w:footerReference w:type="default" r:id="rId11"/>
      <w:type w:val="oddPage"/>
      <w:pgSz w:w="8419" w:h="11906" w:orient="landscape" w:code="9"/>
      <w:pgMar w:top="567" w:right="567" w:bottom="567" w:left="567"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059" w:rsidRDefault="00570059" w:rsidP="00F25877">
      <w:pPr>
        <w:spacing w:after="0" w:line="240" w:lineRule="auto"/>
      </w:pPr>
      <w:r>
        <w:separator/>
      </w:r>
    </w:p>
  </w:endnote>
  <w:endnote w:type="continuationSeparator" w:id="0">
    <w:p w:rsidR="00570059" w:rsidRDefault="00570059" w:rsidP="00F2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404026986"/>
      <w:docPartObj>
        <w:docPartGallery w:val="Page Numbers (Bottom of Page)"/>
        <w:docPartUnique/>
      </w:docPartObj>
    </w:sdtPr>
    <w:sdtEndPr/>
    <w:sdtContent>
      <w:p w:rsidR="00F25877" w:rsidRPr="00F25877" w:rsidRDefault="0069252A">
        <w:pPr>
          <w:pStyle w:val="Footer"/>
          <w:jc w:val="center"/>
          <w:rPr>
            <w:sz w:val="18"/>
            <w:szCs w:val="18"/>
          </w:rPr>
        </w:pPr>
        <w:r w:rsidRPr="00F25877">
          <w:rPr>
            <w:sz w:val="18"/>
            <w:szCs w:val="18"/>
          </w:rPr>
          <w:fldChar w:fldCharType="begin"/>
        </w:r>
        <w:r w:rsidR="00F25877" w:rsidRPr="00F25877">
          <w:rPr>
            <w:sz w:val="18"/>
            <w:szCs w:val="18"/>
          </w:rPr>
          <w:instrText>PAGE   \* MERGEFORMAT</w:instrText>
        </w:r>
        <w:r w:rsidRPr="00F25877">
          <w:rPr>
            <w:sz w:val="18"/>
            <w:szCs w:val="18"/>
          </w:rPr>
          <w:fldChar w:fldCharType="separate"/>
        </w:r>
        <w:r w:rsidR="00FF1458">
          <w:rPr>
            <w:noProof/>
            <w:sz w:val="18"/>
            <w:szCs w:val="18"/>
          </w:rPr>
          <w:t>1</w:t>
        </w:r>
        <w:r w:rsidRPr="00F25877">
          <w:rPr>
            <w:sz w:val="18"/>
            <w:szCs w:val="18"/>
          </w:rPr>
          <w:fldChar w:fldCharType="end"/>
        </w:r>
      </w:p>
    </w:sdtContent>
  </w:sdt>
  <w:p w:rsidR="00F25877" w:rsidRDefault="00F25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059" w:rsidRDefault="00570059" w:rsidP="00F25877">
      <w:pPr>
        <w:spacing w:after="0" w:line="240" w:lineRule="auto"/>
      </w:pPr>
      <w:r>
        <w:separator/>
      </w:r>
    </w:p>
  </w:footnote>
  <w:footnote w:type="continuationSeparator" w:id="0">
    <w:p w:rsidR="00570059" w:rsidRDefault="00570059" w:rsidP="00F25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5A93"/>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A4B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735D6"/>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CC24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F2138"/>
    <w:multiLevelType w:val="hybridMultilevel"/>
    <w:tmpl w:val="FA645AE8"/>
    <w:lvl w:ilvl="0" w:tplc="06E0256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15:restartNumberingAfterBreak="0">
    <w:nsid w:val="2CEC1723"/>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EF0E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4A72EA"/>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C763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5B3198"/>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A75557"/>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D324E8"/>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660F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3C760C"/>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5A2961"/>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9E6EF5"/>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590B47"/>
    <w:multiLevelType w:val="hybridMultilevel"/>
    <w:tmpl w:val="C832AD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748012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4"/>
  </w:num>
  <w:num w:numId="4">
    <w:abstractNumId w:val="3"/>
  </w:num>
  <w:num w:numId="5">
    <w:abstractNumId w:val="1"/>
  </w:num>
  <w:num w:numId="6">
    <w:abstractNumId w:val="8"/>
  </w:num>
  <w:num w:numId="7">
    <w:abstractNumId w:val="17"/>
  </w:num>
  <w:num w:numId="8">
    <w:abstractNumId w:val="13"/>
  </w:num>
  <w:num w:numId="9">
    <w:abstractNumId w:val="2"/>
  </w:num>
  <w:num w:numId="10">
    <w:abstractNumId w:val="11"/>
  </w:num>
  <w:num w:numId="11">
    <w:abstractNumId w:val="12"/>
  </w:num>
  <w:num w:numId="12">
    <w:abstractNumId w:val="5"/>
  </w:num>
  <w:num w:numId="13">
    <w:abstractNumId w:val="15"/>
  </w:num>
  <w:num w:numId="14">
    <w:abstractNumId w:val="0"/>
  </w:num>
  <w:num w:numId="15">
    <w:abstractNumId w:val="9"/>
  </w:num>
  <w:num w:numId="16">
    <w:abstractNumId w:val="1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2"/>
  </w:compat>
  <w:rsids>
    <w:rsidRoot w:val="005C1FB6"/>
    <w:rsid w:val="00015A18"/>
    <w:rsid w:val="000260E3"/>
    <w:rsid w:val="0004149A"/>
    <w:rsid w:val="0005292A"/>
    <w:rsid w:val="00076E94"/>
    <w:rsid w:val="00080725"/>
    <w:rsid w:val="000A3BDC"/>
    <w:rsid w:val="000B3179"/>
    <w:rsid w:val="00125C75"/>
    <w:rsid w:val="001737E1"/>
    <w:rsid w:val="0019361F"/>
    <w:rsid w:val="001D3E0B"/>
    <w:rsid w:val="001D4156"/>
    <w:rsid w:val="001F36C8"/>
    <w:rsid w:val="00215713"/>
    <w:rsid w:val="002563C3"/>
    <w:rsid w:val="0026095D"/>
    <w:rsid w:val="002C2136"/>
    <w:rsid w:val="002C4D7B"/>
    <w:rsid w:val="002C5A8A"/>
    <w:rsid w:val="002D43C8"/>
    <w:rsid w:val="002F3019"/>
    <w:rsid w:val="003073B4"/>
    <w:rsid w:val="0032509E"/>
    <w:rsid w:val="003724E5"/>
    <w:rsid w:val="003917C6"/>
    <w:rsid w:val="003C1E8C"/>
    <w:rsid w:val="003D4FBF"/>
    <w:rsid w:val="003E0657"/>
    <w:rsid w:val="00410B39"/>
    <w:rsid w:val="00446E2F"/>
    <w:rsid w:val="00495AC5"/>
    <w:rsid w:val="004C32B0"/>
    <w:rsid w:val="004E3ECB"/>
    <w:rsid w:val="004E5473"/>
    <w:rsid w:val="0051196B"/>
    <w:rsid w:val="00524EA2"/>
    <w:rsid w:val="00560F35"/>
    <w:rsid w:val="00570059"/>
    <w:rsid w:val="00587048"/>
    <w:rsid w:val="005B262B"/>
    <w:rsid w:val="005C1FB6"/>
    <w:rsid w:val="006119B5"/>
    <w:rsid w:val="00615685"/>
    <w:rsid w:val="0069252A"/>
    <w:rsid w:val="00761D90"/>
    <w:rsid w:val="007636A0"/>
    <w:rsid w:val="007771A2"/>
    <w:rsid w:val="00782028"/>
    <w:rsid w:val="007C7EB7"/>
    <w:rsid w:val="007D70BB"/>
    <w:rsid w:val="00801357"/>
    <w:rsid w:val="00820D6E"/>
    <w:rsid w:val="00823C2C"/>
    <w:rsid w:val="0090116C"/>
    <w:rsid w:val="00926CF0"/>
    <w:rsid w:val="00954781"/>
    <w:rsid w:val="00955B55"/>
    <w:rsid w:val="00991EF9"/>
    <w:rsid w:val="0099715D"/>
    <w:rsid w:val="00A06123"/>
    <w:rsid w:val="00A177B1"/>
    <w:rsid w:val="00A3218C"/>
    <w:rsid w:val="00A336C8"/>
    <w:rsid w:val="00A519C8"/>
    <w:rsid w:val="00A64C32"/>
    <w:rsid w:val="00A904CF"/>
    <w:rsid w:val="00AA0F9F"/>
    <w:rsid w:val="00AD6E25"/>
    <w:rsid w:val="00AE0CB3"/>
    <w:rsid w:val="00B02B81"/>
    <w:rsid w:val="00B719C1"/>
    <w:rsid w:val="00BC0D48"/>
    <w:rsid w:val="00BC31B2"/>
    <w:rsid w:val="00BD22AE"/>
    <w:rsid w:val="00BD334E"/>
    <w:rsid w:val="00BE6BAA"/>
    <w:rsid w:val="00C030AE"/>
    <w:rsid w:val="00C805D1"/>
    <w:rsid w:val="00CB4A9D"/>
    <w:rsid w:val="00CD46F4"/>
    <w:rsid w:val="00D157D3"/>
    <w:rsid w:val="00D511B4"/>
    <w:rsid w:val="00D55A03"/>
    <w:rsid w:val="00D80D1D"/>
    <w:rsid w:val="00D930D9"/>
    <w:rsid w:val="00E00BEA"/>
    <w:rsid w:val="00E237AC"/>
    <w:rsid w:val="00E46A47"/>
    <w:rsid w:val="00E51441"/>
    <w:rsid w:val="00E720C8"/>
    <w:rsid w:val="00EA7140"/>
    <w:rsid w:val="00EC1044"/>
    <w:rsid w:val="00EF04DB"/>
    <w:rsid w:val="00F25877"/>
    <w:rsid w:val="00F47ACE"/>
    <w:rsid w:val="00F668F9"/>
    <w:rsid w:val="00F7012A"/>
    <w:rsid w:val="00F71DE8"/>
    <w:rsid w:val="00F80644"/>
    <w:rsid w:val="00F85B01"/>
    <w:rsid w:val="00F87DA9"/>
    <w:rsid w:val="00FD2D41"/>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218462C-45A3-4574-9DC9-F064ABDE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AC"/>
    <w:rPr>
      <w:rFonts w:ascii="Tahoma" w:hAnsi="Tahoma" w:cs="Tahoma"/>
      <w:sz w:val="16"/>
      <w:szCs w:val="16"/>
    </w:rPr>
  </w:style>
  <w:style w:type="paragraph" w:styleId="ListParagraph">
    <w:name w:val="List Paragraph"/>
    <w:basedOn w:val="Normal"/>
    <w:uiPriority w:val="34"/>
    <w:qFormat/>
    <w:rsid w:val="002C2136"/>
    <w:pPr>
      <w:ind w:left="720"/>
      <w:contextualSpacing/>
    </w:pPr>
  </w:style>
  <w:style w:type="character" w:styleId="Hyperlink">
    <w:name w:val="Hyperlink"/>
    <w:basedOn w:val="DefaultParagraphFont"/>
    <w:uiPriority w:val="99"/>
    <w:unhideWhenUsed/>
    <w:rsid w:val="00A336C8"/>
    <w:rPr>
      <w:color w:val="0000FF" w:themeColor="hyperlink"/>
      <w:u w:val="single"/>
    </w:rPr>
  </w:style>
  <w:style w:type="character" w:styleId="FollowedHyperlink">
    <w:name w:val="FollowedHyperlink"/>
    <w:basedOn w:val="DefaultParagraphFont"/>
    <w:uiPriority w:val="99"/>
    <w:semiHidden/>
    <w:unhideWhenUsed/>
    <w:rsid w:val="00A336C8"/>
    <w:rPr>
      <w:color w:val="800080" w:themeColor="followedHyperlink"/>
      <w:u w:val="single"/>
    </w:rPr>
  </w:style>
  <w:style w:type="paragraph" w:styleId="Header">
    <w:name w:val="header"/>
    <w:basedOn w:val="Normal"/>
    <w:link w:val="HeaderChar"/>
    <w:uiPriority w:val="99"/>
    <w:unhideWhenUsed/>
    <w:rsid w:val="00F25877"/>
    <w:pPr>
      <w:tabs>
        <w:tab w:val="center" w:pos="4677"/>
        <w:tab w:val="right" w:pos="9355"/>
      </w:tabs>
      <w:spacing w:after="0" w:line="240" w:lineRule="auto"/>
    </w:pPr>
  </w:style>
  <w:style w:type="character" w:customStyle="1" w:styleId="HeaderChar">
    <w:name w:val="Header Char"/>
    <w:basedOn w:val="DefaultParagraphFont"/>
    <w:link w:val="Header"/>
    <w:uiPriority w:val="99"/>
    <w:rsid w:val="00F25877"/>
  </w:style>
  <w:style w:type="paragraph" w:styleId="Footer">
    <w:name w:val="footer"/>
    <w:basedOn w:val="Normal"/>
    <w:link w:val="FooterChar"/>
    <w:uiPriority w:val="99"/>
    <w:unhideWhenUsed/>
    <w:rsid w:val="00F25877"/>
    <w:pPr>
      <w:tabs>
        <w:tab w:val="center" w:pos="4677"/>
        <w:tab w:val="right" w:pos="9355"/>
      </w:tabs>
      <w:spacing w:after="0" w:line="240" w:lineRule="auto"/>
    </w:pPr>
  </w:style>
  <w:style w:type="character" w:customStyle="1" w:styleId="FooterChar">
    <w:name w:val="Footer Char"/>
    <w:basedOn w:val="DefaultParagraphFont"/>
    <w:link w:val="Footer"/>
    <w:uiPriority w:val="99"/>
    <w:rsid w:val="00F2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Evgeny Ilyin</cp:lastModifiedBy>
  <cp:revision>48</cp:revision>
  <cp:lastPrinted>2017-02-22T07:21:00Z</cp:lastPrinted>
  <dcterms:created xsi:type="dcterms:W3CDTF">2016-01-19T06:12:00Z</dcterms:created>
  <dcterms:modified xsi:type="dcterms:W3CDTF">2017-07-19T21:17:00Z</dcterms:modified>
</cp:coreProperties>
</file>